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582B6" w14:textId="77777777" w:rsidR="00EE1CB4" w:rsidRPr="008A1C90" w:rsidRDefault="00EE1CB4" w:rsidP="00EE1CB4">
      <w:pPr>
        <w:pStyle w:val="Title"/>
        <w:rPr>
          <w:rFonts w:cs="Arial"/>
          <w:szCs w:val="24"/>
        </w:rPr>
      </w:pPr>
      <w:bookmarkStart w:id="0" w:name="_GoBack"/>
      <w:bookmarkEnd w:id="0"/>
      <w:r w:rsidRPr="008A1C90">
        <w:rPr>
          <w:rFonts w:cs="Arial"/>
          <w:szCs w:val="24"/>
        </w:rPr>
        <w:t>MARQUETTE UNIVERSITY LAW SCHOOL</w:t>
      </w:r>
    </w:p>
    <w:p w14:paraId="58746B7D" w14:textId="77777777" w:rsidR="00EE1CB4" w:rsidRPr="008A1C90" w:rsidRDefault="00EE1CB4" w:rsidP="00EE1CB4">
      <w:pPr>
        <w:jc w:val="center"/>
        <w:rPr>
          <w:rFonts w:cs="Arial"/>
          <w:b/>
          <w:szCs w:val="24"/>
        </w:rPr>
      </w:pPr>
    </w:p>
    <w:p w14:paraId="054C7F7E" w14:textId="7C481952" w:rsidR="00EE1CB4" w:rsidRPr="008A1C90" w:rsidRDefault="00EE1CB4" w:rsidP="00EE1CB4">
      <w:pPr>
        <w:jc w:val="center"/>
        <w:rPr>
          <w:rFonts w:cs="Arial"/>
          <w:b/>
          <w:szCs w:val="24"/>
        </w:rPr>
      </w:pPr>
      <w:r w:rsidRPr="008A1C90">
        <w:rPr>
          <w:rFonts w:cs="Arial"/>
          <w:b/>
          <w:szCs w:val="24"/>
        </w:rPr>
        <w:t xml:space="preserve">REGISTRATION </w:t>
      </w:r>
      <w:r w:rsidR="00E70A99" w:rsidRPr="008A1C90">
        <w:rPr>
          <w:rFonts w:cs="Arial"/>
          <w:b/>
          <w:szCs w:val="24"/>
        </w:rPr>
        <w:t xml:space="preserve">- </w:t>
      </w:r>
      <w:r w:rsidR="002A3DCB">
        <w:rPr>
          <w:rFonts w:cs="Arial"/>
          <w:b/>
          <w:szCs w:val="24"/>
        </w:rPr>
        <w:t>SUMMER SESSION 20</w:t>
      </w:r>
      <w:r w:rsidR="00E51B39">
        <w:rPr>
          <w:rFonts w:cs="Arial"/>
          <w:b/>
          <w:szCs w:val="24"/>
        </w:rPr>
        <w:t>20</w:t>
      </w:r>
    </w:p>
    <w:p w14:paraId="62C3B985" w14:textId="77777777" w:rsidR="00EE1CB4" w:rsidRPr="008A1C90" w:rsidRDefault="00EE1CB4" w:rsidP="00EE1CB4">
      <w:pPr>
        <w:rPr>
          <w:rFonts w:cs="Arial"/>
          <w:b/>
          <w:szCs w:val="24"/>
        </w:rPr>
      </w:pPr>
    </w:p>
    <w:p w14:paraId="09B11EBA" w14:textId="77777777" w:rsidR="00EE1CB4" w:rsidRPr="008A1C90" w:rsidRDefault="00EE1CB4" w:rsidP="00C14286">
      <w:pPr>
        <w:tabs>
          <w:tab w:val="left" w:pos="1440"/>
          <w:tab w:val="left" w:pos="2880"/>
          <w:tab w:val="left" w:pos="6480"/>
          <w:tab w:val="left" w:pos="7920"/>
          <w:tab w:val="left" w:pos="9000"/>
          <w:tab w:val="left" w:pos="9072"/>
        </w:tabs>
        <w:rPr>
          <w:rFonts w:cs="Arial"/>
          <w:b/>
          <w:szCs w:val="24"/>
        </w:rPr>
      </w:pPr>
      <w:r w:rsidRPr="008A1C90">
        <w:rPr>
          <w:rFonts w:cs="Arial"/>
          <w:b/>
          <w:szCs w:val="24"/>
        </w:rPr>
        <w:tab/>
      </w:r>
    </w:p>
    <w:p w14:paraId="6AF47F43" w14:textId="1D622DF1" w:rsidR="00EE1CB4" w:rsidRPr="008A1C90" w:rsidRDefault="00823C6A" w:rsidP="00E70A99">
      <w:pPr>
        <w:tabs>
          <w:tab w:val="left" w:pos="720"/>
        </w:tabs>
        <w:jc w:val="both"/>
        <w:rPr>
          <w:rFonts w:cs="Arial"/>
          <w:szCs w:val="24"/>
        </w:rPr>
      </w:pPr>
      <w:r>
        <w:rPr>
          <w:rFonts w:cs="Arial"/>
          <w:szCs w:val="24"/>
        </w:rPr>
        <w:t>Registration for the 20</w:t>
      </w:r>
      <w:r w:rsidR="00E51B39">
        <w:rPr>
          <w:rFonts w:cs="Arial"/>
          <w:szCs w:val="24"/>
        </w:rPr>
        <w:t>20</w:t>
      </w:r>
      <w:r w:rsidR="00E70A99" w:rsidRPr="00DA382E">
        <w:rPr>
          <w:rFonts w:cs="Arial"/>
          <w:szCs w:val="24"/>
        </w:rPr>
        <w:t xml:space="preserve"> Law School Summer Session will </w:t>
      </w:r>
      <w:r w:rsidR="00921E4D" w:rsidRPr="00DA382E">
        <w:rPr>
          <w:rFonts w:cs="Arial"/>
          <w:szCs w:val="24"/>
        </w:rPr>
        <w:t>take place on CheckMarq</w:t>
      </w:r>
      <w:r w:rsidR="003C3468" w:rsidRPr="00DA382E">
        <w:rPr>
          <w:rFonts w:cs="Arial"/>
          <w:szCs w:val="24"/>
        </w:rPr>
        <w:t xml:space="preserve">, beginning on </w:t>
      </w:r>
      <w:r>
        <w:rPr>
          <w:rFonts w:cs="Arial"/>
          <w:szCs w:val="24"/>
        </w:rPr>
        <w:t xml:space="preserve">March </w:t>
      </w:r>
      <w:r w:rsidR="00E51B39">
        <w:rPr>
          <w:rFonts w:cs="Arial"/>
          <w:szCs w:val="24"/>
        </w:rPr>
        <w:t>19</w:t>
      </w:r>
      <w:r w:rsidR="00CC283D">
        <w:rPr>
          <w:rFonts w:cs="Arial"/>
          <w:szCs w:val="24"/>
        </w:rPr>
        <w:t>, 20</w:t>
      </w:r>
      <w:r w:rsidR="00E51B39">
        <w:rPr>
          <w:rFonts w:cs="Arial"/>
          <w:szCs w:val="24"/>
        </w:rPr>
        <w:t>20</w:t>
      </w:r>
      <w:r w:rsidR="00921E4D" w:rsidRPr="00DA382E">
        <w:rPr>
          <w:rFonts w:cs="Arial"/>
          <w:szCs w:val="24"/>
        </w:rPr>
        <w:t>.  Please register on CheckMarq no later than</w:t>
      </w:r>
      <w:r w:rsidR="00EE1CB4" w:rsidRPr="00DA382E">
        <w:rPr>
          <w:rFonts w:cs="Arial"/>
          <w:szCs w:val="24"/>
        </w:rPr>
        <w:t xml:space="preserve"> </w:t>
      </w:r>
      <w:r w:rsidR="00E51B39">
        <w:rPr>
          <w:rFonts w:cs="Arial"/>
          <w:b/>
          <w:bCs/>
          <w:szCs w:val="24"/>
        </w:rPr>
        <w:t>Wednesday, April 1</w:t>
      </w:r>
      <w:r w:rsidR="00EE1CB4" w:rsidRPr="00DA382E">
        <w:rPr>
          <w:rFonts w:cs="Arial"/>
          <w:b/>
          <w:szCs w:val="24"/>
        </w:rPr>
        <w:t xml:space="preserve"> at 12:00 noon</w:t>
      </w:r>
      <w:r w:rsidR="00EE1CB4" w:rsidRPr="00DA382E">
        <w:rPr>
          <w:rFonts w:cs="Arial"/>
          <w:szCs w:val="24"/>
        </w:rPr>
        <w:t>.  While students may enroll in a summer course any</w:t>
      </w:r>
      <w:r w:rsidR="002F0061" w:rsidRPr="00DA382E">
        <w:rPr>
          <w:rFonts w:cs="Arial"/>
          <w:szCs w:val="24"/>
        </w:rPr>
        <w:t xml:space="preserve"> </w:t>
      </w:r>
      <w:r w:rsidR="00EE1CB4" w:rsidRPr="00DA382E">
        <w:rPr>
          <w:rFonts w:cs="Arial"/>
          <w:szCs w:val="24"/>
        </w:rPr>
        <w:t xml:space="preserve">time before the class begins, the decision of whether or not to offer a course will be based on </w:t>
      </w:r>
      <w:r w:rsidR="00921E4D" w:rsidRPr="00DA382E">
        <w:rPr>
          <w:rFonts w:cs="Arial"/>
          <w:szCs w:val="24"/>
        </w:rPr>
        <w:t xml:space="preserve">CheckMarq </w:t>
      </w:r>
      <w:r w:rsidR="00EE1CB4" w:rsidRPr="00DA382E">
        <w:rPr>
          <w:rFonts w:cs="Arial"/>
          <w:szCs w:val="24"/>
        </w:rPr>
        <w:t xml:space="preserve">enrollment as </w:t>
      </w:r>
      <w:r w:rsidR="002D1ECC" w:rsidRPr="00DA382E">
        <w:rPr>
          <w:rFonts w:cs="Arial"/>
          <w:szCs w:val="24"/>
        </w:rPr>
        <w:t xml:space="preserve">of April </w:t>
      </w:r>
      <w:r w:rsidR="00CC283D">
        <w:rPr>
          <w:rFonts w:cs="Arial"/>
          <w:szCs w:val="24"/>
        </w:rPr>
        <w:t>1, 20</w:t>
      </w:r>
      <w:r w:rsidR="00E51B39">
        <w:rPr>
          <w:rFonts w:cs="Arial"/>
          <w:szCs w:val="24"/>
        </w:rPr>
        <w:t>20</w:t>
      </w:r>
      <w:r w:rsidR="00EE1CB4" w:rsidRPr="00DA382E">
        <w:rPr>
          <w:rFonts w:cs="Arial"/>
          <w:szCs w:val="24"/>
        </w:rPr>
        <w:t xml:space="preserve">.  </w:t>
      </w:r>
      <w:r w:rsidR="007D237A" w:rsidRPr="00DA382E">
        <w:rPr>
          <w:rFonts w:cs="Arial"/>
          <w:szCs w:val="24"/>
        </w:rPr>
        <w:t xml:space="preserve">After April </w:t>
      </w:r>
      <w:r w:rsidR="00CC283D">
        <w:rPr>
          <w:rFonts w:cs="Arial"/>
          <w:szCs w:val="24"/>
        </w:rPr>
        <w:t>1, 20</w:t>
      </w:r>
      <w:r w:rsidR="00E51B39">
        <w:rPr>
          <w:rFonts w:cs="Arial"/>
          <w:szCs w:val="24"/>
        </w:rPr>
        <w:t>20</w:t>
      </w:r>
      <w:r w:rsidR="007D237A" w:rsidRPr="00DA382E">
        <w:rPr>
          <w:rFonts w:cs="Arial"/>
          <w:szCs w:val="24"/>
        </w:rPr>
        <w:t>, s</w:t>
      </w:r>
      <w:r w:rsidR="00EE1CB4" w:rsidRPr="00DA382E">
        <w:rPr>
          <w:rFonts w:cs="Arial"/>
          <w:szCs w:val="24"/>
        </w:rPr>
        <w:t xml:space="preserve">tudents will be notified if a course will </w:t>
      </w:r>
      <w:r w:rsidR="00EE1CB4" w:rsidRPr="00DA382E">
        <w:rPr>
          <w:rFonts w:cs="Arial"/>
          <w:b/>
          <w:szCs w:val="24"/>
        </w:rPr>
        <w:t>not</w:t>
      </w:r>
      <w:r w:rsidR="00EE1CB4" w:rsidRPr="00DA382E">
        <w:rPr>
          <w:rFonts w:cs="Arial"/>
          <w:szCs w:val="24"/>
        </w:rPr>
        <w:t xml:space="preserve"> be offered.  If a student wishes to drop after the initial registration</w:t>
      </w:r>
      <w:r w:rsidR="002B46E2" w:rsidRPr="00DA382E">
        <w:rPr>
          <w:rFonts w:cs="Arial"/>
          <w:szCs w:val="24"/>
        </w:rPr>
        <w:t>,</w:t>
      </w:r>
      <w:r w:rsidR="00EE1CB4" w:rsidRPr="00DA382E">
        <w:rPr>
          <w:rFonts w:cs="Arial"/>
          <w:szCs w:val="24"/>
        </w:rPr>
        <w:t xml:space="preserve"> s/he must drop on the CheckMar</w:t>
      </w:r>
      <w:r w:rsidR="00F47F2F" w:rsidRPr="00DA382E">
        <w:rPr>
          <w:rFonts w:cs="Arial"/>
          <w:szCs w:val="24"/>
        </w:rPr>
        <w:t>q system before the end of the second day the</w:t>
      </w:r>
      <w:r w:rsidR="00EE1CB4" w:rsidRPr="00DA382E">
        <w:rPr>
          <w:rFonts w:cs="Arial"/>
          <w:szCs w:val="24"/>
        </w:rPr>
        <w:t xml:space="preserve"> class meets.</w:t>
      </w:r>
      <w:r w:rsidR="00EE1CB4" w:rsidRPr="008A1C90">
        <w:rPr>
          <w:rFonts w:cs="Arial"/>
          <w:szCs w:val="24"/>
        </w:rPr>
        <w:t xml:space="preserve"> </w:t>
      </w:r>
    </w:p>
    <w:p w14:paraId="40C3284C" w14:textId="77777777" w:rsidR="00EE1CB4" w:rsidRPr="008A1C90" w:rsidRDefault="00EE1CB4" w:rsidP="00E70A99">
      <w:pPr>
        <w:tabs>
          <w:tab w:val="left" w:pos="720"/>
        </w:tabs>
        <w:jc w:val="both"/>
        <w:rPr>
          <w:rFonts w:cs="Arial"/>
          <w:szCs w:val="24"/>
        </w:rPr>
      </w:pPr>
    </w:p>
    <w:p w14:paraId="19EDC84C" w14:textId="376E333C" w:rsidR="00EE1CB4" w:rsidRPr="0010586F" w:rsidRDefault="00714AA3" w:rsidP="008A2ADA">
      <w:pPr>
        <w:shd w:val="clear" w:color="auto" w:fill="FFFFFF"/>
        <w:spacing w:after="100" w:afterAutospacing="1"/>
        <w:jc w:val="both"/>
        <w:rPr>
          <w:rFonts w:cs="Arial"/>
          <w:color w:val="FF0000"/>
          <w:szCs w:val="24"/>
        </w:rPr>
      </w:pPr>
      <w:bookmarkStart w:id="1" w:name="_Hlk32331756"/>
      <w:r w:rsidRPr="00400790">
        <w:t>Students registered for the Law School Summer Session will receive</w:t>
      </w:r>
      <w:r w:rsidRPr="00400790">
        <w:rPr>
          <w:rFonts w:ascii="Verdana" w:hAnsi="Verdana"/>
          <w:sz w:val="17"/>
          <w:szCs w:val="17"/>
        </w:rPr>
        <w:t xml:space="preserve"> </w:t>
      </w:r>
      <w:r w:rsidRPr="00400790">
        <w:t xml:space="preserve">an e-mail in their </w:t>
      </w:r>
      <w:r w:rsidR="00535EBB">
        <w:t>e</w:t>
      </w:r>
      <w:r w:rsidRPr="00400790">
        <w:t>Marq account notifying them that the e-bill is available to view in CheckMarq</w:t>
      </w:r>
      <w:r w:rsidRPr="00400790">
        <w:rPr>
          <w:rFonts w:ascii="Verdana" w:hAnsi="Verdana"/>
          <w:sz w:val="17"/>
          <w:szCs w:val="17"/>
        </w:rPr>
        <w:t xml:space="preserve">. </w:t>
      </w:r>
      <w:r w:rsidRPr="00400790">
        <w:t xml:space="preserve">Payment in full or payment arrangements (tuition remission, confirmed financial aid or University approved third party sponsors) must be made by the payment due date on the billing statement to avoid cancellation of courses.  Cash and checks </w:t>
      </w:r>
      <w:r w:rsidR="00863303">
        <w:t>accepted</w:t>
      </w:r>
      <w:r w:rsidRPr="00400790">
        <w:t xml:space="preserve"> in-person</w:t>
      </w:r>
      <w:r w:rsidR="00863303">
        <w:t xml:space="preserve"> or checks accepted by mail</w:t>
      </w:r>
      <w:r w:rsidRPr="00400790">
        <w:t xml:space="preserve">. Payments may be made online through the </w:t>
      </w:r>
      <w:hyperlink r:id="rId11" w:history="1">
        <w:r w:rsidRPr="00400790">
          <w:rPr>
            <w:rStyle w:val="Hyperlink"/>
          </w:rPr>
          <w:t>Marquette Central</w:t>
        </w:r>
      </w:hyperlink>
      <w:r w:rsidRPr="00400790">
        <w:t xml:space="preserve"> website via direct debit from a checking or savings account. There is no additional charge for this service. Please note that debit cards cannot be used for this method of payment. Checking or savings routing and account numbers are required.  Marquette does not accept credit or debit cards directly. As a convenience to you, this option is available through a third-party provider. Payment may be charged to a Visa, MasterCard, American Express or Discover. This service is outsourced to a third party and may be accessed through the link on the </w:t>
      </w:r>
      <w:hyperlink r:id="rId12" w:history="1">
        <w:r w:rsidRPr="00400790">
          <w:rPr>
            <w:rStyle w:val="Hyperlink"/>
          </w:rPr>
          <w:t>Marquette Central</w:t>
        </w:r>
      </w:hyperlink>
      <w:r w:rsidRPr="00400790">
        <w:t xml:space="preserve"> website or by calling (866) 893-4518. The service fee for using this option is variable depending on the amount of the charge. This system alerts the user to the service fee before they are asked for their credit or debit card information.</w:t>
      </w:r>
      <w:r w:rsidR="00EE1CB4" w:rsidRPr="00400790">
        <w:rPr>
          <w:rFonts w:cs="Arial"/>
          <w:szCs w:val="24"/>
        </w:rPr>
        <w:t xml:space="preserve"> </w:t>
      </w:r>
      <w:r w:rsidR="00000E31" w:rsidRPr="00A805C2">
        <w:rPr>
          <w:rFonts w:cs="Arial"/>
          <w:szCs w:val="24"/>
        </w:rPr>
        <w:t xml:space="preserve">Tuition </w:t>
      </w:r>
      <w:r w:rsidR="002A3DCB" w:rsidRPr="00A805C2">
        <w:rPr>
          <w:rFonts w:cs="Arial"/>
          <w:szCs w:val="24"/>
        </w:rPr>
        <w:t>for Summer 20</w:t>
      </w:r>
      <w:r w:rsidR="00E51B39">
        <w:rPr>
          <w:rFonts w:cs="Arial"/>
          <w:szCs w:val="24"/>
        </w:rPr>
        <w:t>20</w:t>
      </w:r>
      <w:r w:rsidR="00D07FFE" w:rsidRPr="00A805C2">
        <w:rPr>
          <w:rFonts w:cs="Arial"/>
          <w:szCs w:val="24"/>
        </w:rPr>
        <w:t xml:space="preserve"> </w:t>
      </w:r>
      <w:r w:rsidR="00000E31" w:rsidRPr="00A805C2">
        <w:rPr>
          <w:rFonts w:cs="Arial"/>
          <w:szCs w:val="24"/>
        </w:rPr>
        <w:t xml:space="preserve">will be </w:t>
      </w:r>
      <w:r w:rsidR="00C5666F" w:rsidRPr="00A805C2">
        <w:rPr>
          <w:rFonts w:cs="Arial"/>
          <w:szCs w:val="24"/>
        </w:rPr>
        <w:t>$</w:t>
      </w:r>
      <w:r w:rsidR="002A3DCB" w:rsidRPr="00A805C2">
        <w:rPr>
          <w:rFonts w:cs="Arial"/>
          <w:szCs w:val="24"/>
        </w:rPr>
        <w:t>1</w:t>
      </w:r>
      <w:r w:rsidR="00CC283D">
        <w:rPr>
          <w:rFonts w:cs="Arial"/>
          <w:szCs w:val="24"/>
        </w:rPr>
        <w:t>,</w:t>
      </w:r>
      <w:r w:rsidR="00E51B39">
        <w:rPr>
          <w:rFonts w:cs="Arial"/>
          <w:szCs w:val="24"/>
        </w:rPr>
        <w:t>935</w:t>
      </w:r>
      <w:r w:rsidR="00400790" w:rsidRPr="00A805C2">
        <w:rPr>
          <w:rFonts w:cs="Arial"/>
          <w:szCs w:val="24"/>
        </w:rPr>
        <w:t xml:space="preserve"> </w:t>
      </w:r>
      <w:r w:rsidR="006D278A" w:rsidRPr="00A805C2">
        <w:rPr>
          <w:rFonts w:cs="Arial"/>
          <w:szCs w:val="24"/>
        </w:rPr>
        <w:t>per credit.</w:t>
      </w:r>
      <w:r w:rsidR="0010586F">
        <w:rPr>
          <w:rFonts w:cs="Arial"/>
          <w:color w:val="FF0000"/>
          <w:szCs w:val="24"/>
        </w:rPr>
        <w:t xml:space="preserve">  </w:t>
      </w:r>
    </w:p>
    <w:bookmarkEnd w:id="1"/>
    <w:p w14:paraId="5229D989" w14:textId="77777777" w:rsidR="00EE1CB4" w:rsidRPr="008A1C90" w:rsidRDefault="00EE1CB4" w:rsidP="008A2ADA">
      <w:pPr>
        <w:tabs>
          <w:tab w:val="left" w:pos="720"/>
          <w:tab w:val="left" w:pos="4320"/>
        </w:tabs>
        <w:jc w:val="both"/>
        <w:rPr>
          <w:rFonts w:cs="Arial"/>
          <w:szCs w:val="24"/>
        </w:rPr>
      </w:pPr>
      <w:r w:rsidRPr="008A1C90">
        <w:rPr>
          <w:rFonts w:cs="Arial"/>
          <w:b/>
          <w:bCs/>
          <w:szCs w:val="24"/>
        </w:rPr>
        <w:t>DROP/ADD DEADLINES:</w:t>
      </w:r>
      <w:r w:rsidRPr="008A1C90">
        <w:rPr>
          <w:rFonts w:cs="Arial"/>
          <w:szCs w:val="24"/>
        </w:rPr>
        <w:t xml:space="preserve">  Students may drop and add classes through the second day the class meets.  After that time, students must have the permission of the professor and </w:t>
      </w:r>
      <w:r w:rsidR="00DA382E">
        <w:rPr>
          <w:rFonts w:cs="Arial"/>
          <w:szCs w:val="24"/>
        </w:rPr>
        <w:t xml:space="preserve">of </w:t>
      </w:r>
      <w:r w:rsidRPr="008A1C90">
        <w:rPr>
          <w:rFonts w:cs="Arial"/>
          <w:szCs w:val="24"/>
        </w:rPr>
        <w:t>Dean Thomson in order to drop or add.</w:t>
      </w:r>
    </w:p>
    <w:p w14:paraId="2A8B3303" w14:textId="77777777" w:rsidR="00921E4D" w:rsidRPr="008A1C90" w:rsidRDefault="00921E4D" w:rsidP="008A2ADA">
      <w:pPr>
        <w:tabs>
          <w:tab w:val="left" w:pos="720"/>
          <w:tab w:val="left" w:pos="4320"/>
        </w:tabs>
        <w:jc w:val="both"/>
        <w:rPr>
          <w:rFonts w:cs="Arial"/>
          <w:b/>
          <w:bCs/>
          <w:szCs w:val="24"/>
        </w:rPr>
      </w:pPr>
    </w:p>
    <w:p w14:paraId="3930D68D" w14:textId="32C51FFA" w:rsidR="00EE1CB4" w:rsidRPr="008A1C90" w:rsidRDefault="00EE1CB4" w:rsidP="008A2ADA">
      <w:pPr>
        <w:tabs>
          <w:tab w:val="left" w:pos="720"/>
          <w:tab w:val="left" w:pos="4320"/>
        </w:tabs>
        <w:jc w:val="both"/>
        <w:rPr>
          <w:rFonts w:cs="Arial"/>
          <w:szCs w:val="24"/>
        </w:rPr>
      </w:pPr>
      <w:r w:rsidRPr="008A1C90">
        <w:rPr>
          <w:rFonts w:cs="Arial"/>
          <w:b/>
          <w:bCs/>
          <w:szCs w:val="24"/>
        </w:rPr>
        <w:t>PLEASE NOTE:</w:t>
      </w:r>
      <w:r w:rsidRPr="008A1C90">
        <w:rPr>
          <w:rFonts w:cs="Arial"/>
          <w:szCs w:val="24"/>
        </w:rPr>
        <w:t xml:space="preserve">  No classes will be held on </w:t>
      </w:r>
      <w:r w:rsidR="002D1ECC" w:rsidRPr="008A1C90">
        <w:rPr>
          <w:rFonts w:cs="Arial"/>
          <w:szCs w:val="24"/>
        </w:rPr>
        <w:t xml:space="preserve">Memorial Day, </w:t>
      </w:r>
      <w:r w:rsidR="00921E4D" w:rsidRPr="008A1C90">
        <w:rPr>
          <w:rFonts w:cs="Arial"/>
          <w:szCs w:val="24"/>
        </w:rPr>
        <w:t xml:space="preserve">May </w:t>
      </w:r>
      <w:r w:rsidR="00823C6A">
        <w:rPr>
          <w:rFonts w:cs="Arial"/>
          <w:szCs w:val="24"/>
        </w:rPr>
        <w:t>2</w:t>
      </w:r>
      <w:r w:rsidR="00E51B39">
        <w:rPr>
          <w:rFonts w:cs="Arial"/>
          <w:szCs w:val="24"/>
        </w:rPr>
        <w:t>5, 2020</w:t>
      </w:r>
      <w:r w:rsidR="005B33F0">
        <w:rPr>
          <w:rFonts w:cs="Arial"/>
          <w:szCs w:val="24"/>
        </w:rPr>
        <w:t>.</w:t>
      </w:r>
      <w:r w:rsidR="00A805C2">
        <w:rPr>
          <w:rFonts w:cs="Arial"/>
          <w:szCs w:val="24"/>
        </w:rPr>
        <w:t xml:space="preserve">  </w:t>
      </w:r>
      <w:r w:rsidR="005B33F0">
        <w:rPr>
          <w:rFonts w:cs="Arial"/>
          <w:szCs w:val="24"/>
        </w:rPr>
        <w:t>Also, Marquette University Law School will be closed the week of J</w:t>
      </w:r>
      <w:r w:rsidR="00E51B39">
        <w:rPr>
          <w:rFonts w:cs="Arial"/>
          <w:szCs w:val="24"/>
        </w:rPr>
        <w:t>une 29</w:t>
      </w:r>
      <w:r w:rsidR="00E51B39" w:rsidRPr="00E51B39">
        <w:rPr>
          <w:rFonts w:cs="Arial"/>
          <w:szCs w:val="24"/>
          <w:vertAlign w:val="superscript"/>
        </w:rPr>
        <w:t>th</w:t>
      </w:r>
      <w:r w:rsidR="005B33F0">
        <w:rPr>
          <w:rFonts w:cs="Arial"/>
          <w:szCs w:val="24"/>
        </w:rPr>
        <w:t>.</w:t>
      </w:r>
    </w:p>
    <w:p w14:paraId="21A3BE9C" w14:textId="77777777" w:rsidR="007C7688" w:rsidRPr="008A1C90" w:rsidRDefault="007C7688" w:rsidP="008A2ADA">
      <w:pPr>
        <w:pStyle w:val="Default"/>
        <w:jc w:val="both"/>
      </w:pPr>
    </w:p>
    <w:p w14:paraId="21D422EB" w14:textId="4F688A4B" w:rsidR="007C7688" w:rsidRPr="008A1C90" w:rsidRDefault="007C7688" w:rsidP="008A2ADA">
      <w:pPr>
        <w:pStyle w:val="Default"/>
        <w:jc w:val="both"/>
      </w:pPr>
      <w:r w:rsidRPr="008A1C90">
        <w:t>The maximum numb</w:t>
      </w:r>
      <w:r w:rsidR="00823C6A">
        <w:t>er of credits that may be attempted</w:t>
      </w:r>
      <w:r w:rsidRPr="008A1C90">
        <w:t xml:space="preserve"> during the summer semester is 12. A student may take no more than 7 credits in the first summer session; the limitations of this sentence do not apply to summer session internships, or to other courses, including directed research and graduate assistant, that span both summer sessions. </w:t>
      </w:r>
    </w:p>
    <w:p w14:paraId="624C4658" w14:textId="77777777" w:rsidR="009C239C" w:rsidRPr="008A1C90" w:rsidRDefault="009C239C" w:rsidP="008A2ADA">
      <w:pPr>
        <w:pStyle w:val="Heading2"/>
        <w:jc w:val="both"/>
        <w:rPr>
          <w:rFonts w:cs="Arial"/>
          <w:b w:val="0"/>
          <w:sz w:val="24"/>
          <w:szCs w:val="24"/>
        </w:rPr>
      </w:pPr>
    </w:p>
    <w:p w14:paraId="233387EB" w14:textId="77777777" w:rsidR="009C239C" w:rsidRPr="008A1C90" w:rsidRDefault="009C239C" w:rsidP="008A2ADA">
      <w:pPr>
        <w:pStyle w:val="Heading2"/>
        <w:jc w:val="both"/>
        <w:rPr>
          <w:rFonts w:cs="Arial"/>
          <w:b w:val="0"/>
          <w:sz w:val="24"/>
          <w:szCs w:val="24"/>
        </w:rPr>
      </w:pPr>
      <w:r w:rsidRPr="008A1C90">
        <w:rPr>
          <w:rFonts w:cs="Arial"/>
          <w:b w:val="0"/>
          <w:sz w:val="24"/>
          <w:szCs w:val="24"/>
        </w:rPr>
        <w:t xml:space="preserve">Students from ABA approved Law Schools who wish to take summer courses at Marquette are encouraged to contact Associate Dean Bonnie M. Thomson at </w:t>
      </w:r>
      <w:hyperlink r:id="rId13" w:history="1">
        <w:r w:rsidRPr="008A1C90">
          <w:rPr>
            <w:rStyle w:val="Hyperlink"/>
            <w:rFonts w:cs="Arial"/>
            <w:b w:val="0"/>
            <w:sz w:val="24"/>
            <w:szCs w:val="24"/>
          </w:rPr>
          <w:t>bonnie.thomson@marquette.edu</w:t>
        </w:r>
      </w:hyperlink>
      <w:r w:rsidRPr="008A1C90">
        <w:rPr>
          <w:rFonts w:cs="Arial"/>
          <w:b w:val="0"/>
          <w:sz w:val="24"/>
          <w:szCs w:val="24"/>
        </w:rPr>
        <w:t xml:space="preserve"> for registration information.</w:t>
      </w:r>
    </w:p>
    <w:p w14:paraId="6061C1BD" w14:textId="77777777" w:rsidR="00541C0E" w:rsidRPr="004546BA" w:rsidRDefault="00EE1CB4" w:rsidP="00541C0E">
      <w:pPr>
        <w:pStyle w:val="Heading2"/>
        <w:rPr>
          <w:rFonts w:cs="Arial"/>
          <w:szCs w:val="22"/>
        </w:rPr>
      </w:pPr>
      <w:r w:rsidRPr="008A1C90">
        <w:rPr>
          <w:rFonts w:cs="Arial"/>
          <w:b w:val="0"/>
          <w:sz w:val="24"/>
          <w:szCs w:val="24"/>
        </w:rPr>
        <w:br w:type="column"/>
      </w:r>
      <w:r w:rsidR="00541C0E" w:rsidRPr="004546BA">
        <w:rPr>
          <w:rFonts w:cs="Arial"/>
          <w:szCs w:val="22"/>
        </w:rPr>
        <w:lastRenderedPageBreak/>
        <w:t>MARQUETTE UNIVERSITY LAW SCHOOL</w:t>
      </w:r>
    </w:p>
    <w:p w14:paraId="215248C1" w14:textId="77777777" w:rsidR="00541C0E" w:rsidRPr="004546BA" w:rsidRDefault="00541C0E" w:rsidP="00541C0E">
      <w:pPr>
        <w:tabs>
          <w:tab w:val="left" w:pos="1440"/>
          <w:tab w:val="left" w:pos="4320"/>
          <w:tab w:val="left" w:pos="5760"/>
          <w:tab w:val="left" w:pos="6480"/>
          <w:tab w:val="left" w:pos="7488"/>
          <w:tab w:val="left" w:pos="9504"/>
        </w:tabs>
        <w:jc w:val="center"/>
        <w:rPr>
          <w:rFonts w:cs="Arial"/>
          <w:b/>
          <w:sz w:val="22"/>
          <w:szCs w:val="22"/>
        </w:rPr>
      </w:pPr>
      <w:r w:rsidRPr="004546BA">
        <w:rPr>
          <w:rFonts w:cs="Arial"/>
          <w:b/>
          <w:sz w:val="22"/>
          <w:szCs w:val="22"/>
        </w:rPr>
        <w:t>SCHEDULE OF CLASSES</w:t>
      </w:r>
    </w:p>
    <w:p w14:paraId="6CBDC676" w14:textId="77777777" w:rsidR="00541C0E" w:rsidRPr="004546BA" w:rsidRDefault="00541C0E" w:rsidP="00541C0E">
      <w:pPr>
        <w:tabs>
          <w:tab w:val="left" w:pos="1440"/>
          <w:tab w:val="left" w:pos="4320"/>
          <w:tab w:val="left" w:pos="5760"/>
          <w:tab w:val="left" w:pos="6480"/>
          <w:tab w:val="left" w:pos="7488"/>
          <w:tab w:val="left" w:pos="9504"/>
        </w:tabs>
        <w:jc w:val="center"/>
        <w:rPr>
          <w:rFonts w:cs="Arial"/>
          <w:sz w:val="22"/>
          <w:szCs w:val="22"/>
        </w:rPr>
      </w:pPr>
      <w:r>
        <w:rPr>
          <w:rFonts w:cs="Arial"/>
          <w:b/>
          <w:sz w:val="22"/>
          <w:szCs w:val="22"/>
        </w:rPr>
        <w:t>SUMMER SESSION 2020</w:t>
      </w:r>
    </w:p>
    <w:p w14:paraId="47739F78" w14:textId="77777777" w:rsidR="00541C0E" w:rsidRPr="004546BA" w:rsidRDefault="00541C0E" w:rsidP="00541C0E">
      <w:pPr>
        <w:tabs>
          <w:tab w:val="left" w:pos="1440"/>
          <w:tab w:val="left" w:pos="4320"/>
          <w:tab w:val="left" w:pos="5760"/>
          <w:tab w:val="left" w:pos="6480"/>
          <w:tab w:val="left" w:pos="7488"/>
          <w:tab w:val="left" w:pos="9504"/>
        </w:tabs>
        <w:rPr>
          <w:rFonts w:cs="Arial"/>
          <w:sz w:val="22"/>
          <w:szCs w:val="22"/>
        </w:rPr>
      </w:pPr>
    </w:p>
    <w:p w14:paraId="39B98926" w14:textId="77777777" w:rsidR="00541C0E" w:rsidRPr="004546BA" w:rsidRDefault="00541C0E" w:rsidP="00541C0E">
      <w:pPr>
        <w:tabs>
          <w:tab w:val="left" w:pos="1440"/>
          <w:tab w:val="left" w:pos="4320"/>
          <w:tab w:val="left" w:pos="5850"/>
          <w:tab w:val="left" w:pos="6480"/>
          <w:tab w:val="left" w:pos="7488"/>
          <w:tab w:val="left" w:pos="9270"/>
        </w:tabs>
        <w:rPr>
          <w:rFonts w:cs="Arial"/>
          <w:b/>
          <w:sz w:val="22"/>
          <w:szCs w:val="22"/>
        </w:rPr>
      </w:pPr>
      <w:r w:rsidRPr="004546BA">
        <w:rPr>
          <w:rFonts w:cs="Arial"/>
          <w:b/>
          <w:sz w:val="22"/>
          <w:szCs w:val="22"/>
        </w:rPr>
        <w:t>CRS#</w:t>
      </w:r>
      <w:r w:rsidRPr="004546BA">
        <w:rPr>
          <w:rFonts w:cs="Arial"/>
          <w:b/>
          <w:sz w:val="22"/>
          <w:szCs w:val="22"/>
        </w:rPr>
        <w:tab/>
        <w:t>COURSE</w:t>
      </w:r>
      <w:r w:rsidRPr="004546BA">
        <w:rPr>
          <w:rFonts w:cs="Arial"/>
          <w:b/>
          <w:sz w:val="22"/>
          <w:szCs w:val="22"/>
        </w:rPr>
        <w:tab/>
        <w:t>PROFESSOR</w:t>
      </w:r>
      <w:r w:rsidRPr="004546BA">
        <w:rPr>
          <w:rFonts w:cs="Arial"/>
          <w:b/>
          <w:sz w:val="22"/>
          <w:szCs w:val="22"/>
        </w:rPr>
        <w:tab/>
        <w:t>CR</w:t>
      </w:r>
      <w:r w:rsidRPr="004546BA">
        <w:rPr>
          <w:rFonts w:cs="Arial"/>
          <w:b/>
          <w:sz w:val="22"/>
          <w:szCs w:val="22"/>
        </w:rPr>
        <w:tab/>
        <w:t>DAYS</w:t>
      </w:r>
      <w:r w:rsidRPr="004546BA">
        <w:rPr>
          <w:rFonts w:cs="Arial"/>
          <w:b/>
          <w:sz w:val="22"/>
          <w:szCs w:val="22"/>
        </w:rPr>
        <w:tab/>
        <w:t>TIME</w:t>
      </w:r>
      <w:r w:rsidRPr="004546BA">
        <w:rPr>
          <w:rFonts w:cs="Arial"/>
          <w:sz w:val="22"/>
          <w:szCs w:val="22"/>
        </w:rPr>
        <w:tab/>
      </w:r>
      <w:r w:rsidRPr="004546BA">
        <w:rPr>
          <w:rFonts w:cs="Arial"/>
          <w:b/>
          <w:sz w:val="22"/>
          <w:szCs w:val="22"/>
        </w:rPr>
        <w:t>ROOM</w:t>
      </w:r>
    </w:p>
    <w:p w14:paraId="1DCF4662" w14:textId="77777777" w:rsidR="00541C0E" w:rsidRPr="00CB2295" w:rsidRDefault="00541C0E" w:rsidP="00541C0E">
      <w:pPr>
        <w:tabs>
          <w:tab w:val="left" w:pos="1440"/>
          <w:tab w:val="left" w:pos="4320"/>
          <w:tab w:val="left" w:pos="5850"/>
          <w:tab w:val="left" w:pos="6480"/>
          <w:tab w:val="left" w:pos="7488"/>
          <w:tab w:val="left" w:pos="9270"/>
        </w:tabs>
        <w:rPr>
          <w:rFonts w:cs="Arial"/>
          <w:sz w:val="22"/>
          <w:szCs w:val="22"/>
        </w:rPr>
      </w:pPr>
      <w:r w:rsidRPr="00CB2295">
        <w:rPr>
          <w:rFonts w:cs="Arial"/>
          <w:b/>
          <w:sz w:val="22"/>
          <w:szCs w:val="22"/>
        </w:rPr>
        <w:t xml:space="preserve">Session 1 – May </w:t>
      </w:r>
      <w:r>
        <w:rPr>
          <w:rFonts w:cs="Arial"/>
          <w:b/>
          <w:sz w:val="22"/>
          <w:szCs w:val="22"/>
        </w:rPr>
        <w:t>18</w:t>
      </w:r>
      <w:r w:rsidRPr="00CB2295">
        <w:rPr>
          <w:rFonts w:cs="Arial"/>
          <w:b/>
          <w:sz w:val="22"/>
          <w:szCs w:val="22"/>
        </w:rPr>
        <w:t xml:space="preserve"> through June 2</w:t>
      </w:r>
      <w:r>
        <w:rPr>
          <w:rFonts w:cs="Arial"/>
          <w:b/>
          <w:sz w:val="22"/>
          <w:szCs w:val="22"/>
        </w:rPr>
        <w:t>4</w:t>
      </w:r>
      <w:r w:rsidRPr="00CB2295">
        <w:rPr>
          <w:rFonts w:cs="Arial"/>
          <w:b/>
          <w:sz w:val="22"/>
          <w:szCs w:val="22"/>
        </w:rPr>
        <w:t xml:space="preserve"> (Five Weeks)</w:t>
      </w:r>
    </w:p>
    <w:p w14:paraId="33CBCD55"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Pr>
          <w:rFonts w:cs="Arial"/>
          <w:sz w:val="22"/>
          <w:szCs w:val="22"/>
        </w:rPr>
        <w:t>7191 101</w:t>
      </w:r>
      <w:r>
        <w:rPr>
          <w:rFonts w:cs="Arial"/>
          <w:sz w:val="22"/>
          <w:szCs w:val="22"/>
        </w:rPr>
        <w:tab/>
      </w:r>
      <w:r w:rsidRPr="00DF7867">
        <w:rPr>
          <w:rFonts w:cs="Arial"/>
          <w:sz w:val="22"/>
          <w:szCs w:val="22"/>
        </w:rPr>
        <w:t>Evidence</w:t>
      </w:r>
      <w:r w:rsidRPr="00DF7867">
        <w:rPr>
          <w:rFonts w:cs="Arial"/>
          <w:sz w:val="22"/>
          <w:szCs w:val="22"/>
        </w:rPr>
        <w:tab/>
        <w:t>Blinka</w:t>
      </w:r>
      <w:r w:rsidRPr="00DF7867">
        <w:rPr>
          <w:rFonts w:cs="Arial"/>
          <w:sz w:val="22"/>
          <w:szCs w:val="22"/>
        </w:rPr>
        <w:tab/>
        <w:t>3</w:t>
      </w:r>
      <w:r w:rsidRPr="00DF7867">
        <w:rPr>
          <w:rFonts w:cs="Arial"/>
          <w:sz w:val="22"/>
          <w:szCs w:val="22"/>
        </w:rPr>
        <w:tab/>
        <w:t>MTWTH</w:t>
      </w:r>
      <w:r w:rsidRPr="00DF7867">
        <w:rPr>
          <w:rFonts w:cs="Arial"/>
          <w:sz w:val="22"/>
          <w:szCs w:val="22"/>
        </w:rPr>
        <w:tab/>
        <w:t xml:space="preserve"> 7:30 – 9:25 am</w:t>
      </w:r>
      <w:r w:rsidRPr="00DF7867">
        <w:rPr>
          <w:rFonts w:cs="Arial"/>
          <w:sz w:val="22"/>
          <w:szCs w:val="22"/>
        </w:rPr>
        <w:tab/>
      </w:r>
    </w:p>
    <w:p w14:paraId="2C910468"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7332 101</w:t>
      </w:r>
      <w:r w:rsidRPr="00DF7867">
        <w:rPr>
          <w:rFonts w:cs="Arial"/>
          <w:sz w:val="22"/>
          <w:szCs w:val="22"/>
        </w:rPr>
        <w:tab/>
        <w:t>Trusts &amp; Estates</w:t>
      </w:r>
      <w:r w:rsidRPr="00DF7867">
        <w:rPr>
          <w:rFonts w:cs="Arial"/>
          <w:sz w:val="22"/>
          <w:szCs w:val="22"/>
        </w:rPr>
        <w:tab/>
        <w:t>Madry</w:t>
      </w:r>
      <w:r w:rsidRPr="00DF7867">
        <w:rPr>
          <w:rFonts w:cs="Arial"/>
          <w:sz w:val="22"/>
          <w:szCs w:val="22"/>
        </w:rPr>
        <w:tab/>
        <w:t>3</w:t>
      </w:r>
      <w:r w:rsidRPr="00DF7867">
        <w:rPr>
          <w:rFonts w:cs="Arial"/>
          <w:sz w:val="22"/>
          <w:szCs w:val="22"/>
        </w:rPr>
        <w:tab/>
        <w:t>MTWTH</w:t>
      </w:r>
      <w:r w:rsidRPr="00DF7867">
        <w:rPr>
          <w:rFonts w:cs="Arial"/>
          <w:sz w:val="22"/>
          <w:szCs w:val="22"/>
        </w:rPr>
        <w:tab/>
        <w:t xml:space="preserve"> 7:30 – 9:25 am</w:t>
      </w:r>
      <w:r w:rsidRPr="00DF7867">
        <w:rPr>
          <w:rFonts w:cs="Arial"/>
          <w:sz w:val="22"/>
          <w:szCs w:val="22"/>
        </w:rPr>
        <w:tab/>
      </w:r>
    </w:p>
    <w:p w14:paraId="5262CB0B"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7266 101</w:t>
      </w:r>
      <w:r w:rsidRPr="00DF7867">
        <w:rPr>
          <w:rFonts w:cs="Arial"/>
          <w:sz w:val="22"/>
          <w:szCs w:val="22"/>
        </w:rPr>
        <w:tab/>
        <w:t>Law Governing Lawyers</w:t>
      </w:r>
      <w:r w:rsidRPr="00DF7867">
        <w:rPr>
          <w:rFonts w:cs="Arial"/>
          <w:sz w:val="22"/>
          <w:szCs w:val="22"/>
        </w:rPr>
        <w:tab/>
        <w:t>Rofes</w:t>
      </w:r>
      <w:r w:rsidRPr="00DF7867">
        <w:rPr>
          <w:rFonts w:cs="Arial"/>
          <w:sz w:val="22"/>
          <w:szCs w:val="22"/>
        </w:rPr>
        <w:tab/>
        <w:t>3</w:t>
      </w:r>
      <w:r w:rsidRPr="00DF7867">
        <w:rPr>
          <w:rFonts w:cs="Arial"/>
          <w:sz w:val="22"/>
          <w:szCs w:val="22"/>
        </w:rPr>
        <w:tab/>
        <w:t>MTWTH</w:t>
      </w:r>
      <w:r w:rsidRPr="00DF7867">
        <w:rPr>
          <w:rFonts w:cs="Arial"/>
          <w:sz w:val="22"/>
          <w:szCs w:val="22"/>
        </w:rPr>
        <w:tab/>
        <w:t xml:space="preserve"> 8:30 – 10:25 am</w:t>
      </w:r>
      <w:r w:rsidRPr="00DF7867">
        <w:rPr>
          <w:rFonts w:cs="Arial"/>
          <w:sz w:val="22"/>
          <w:szCs w:val="22"/>
        </w:rPr>
        <w:tab/>
      </w:r>
    </w:p>
    <w:p w14:paraId="331446DB"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7460 101</w:t>
      </w:r>
      <w:r w:rsidRPr="00DF7867">
        <w:rPr>
          <w:rFonts w:cs="Arial"/>
          <w:sz w:val="22"/>
          <w:szCs w:val="22"/>
        </w:rPr>
        <w:tab/>
        <w:t>S: Professional and Ethical</w:t>
      </w:r>
    </w:p>
    <w:p w14:paraId="2BEEFB94"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ab/>
        <w:t>Identity Formation</w:t>
      </w:r>
      <w:r w:rsidRPr="00DF7867">
        <w:rPr>
          <w:rFonts w:cs="Arial"/>
          <w:sz w:val="22"/>
          <w:szCs w:val="22"/>
        </w:rPr>
        <w:tab/>
        <w:t>Blemberg</w:t>
      </w:r>
      <w:r w:rsidRPr="00DF7867">
        <w:rPr>
          <w:rFonts w:cs="Arial"/>
          <w:sz w:val="22"/>
          <w:szCs w:val="22"/>
        </w:rPr>
        <w:tab/>
        <w:t>2</w:t>
      </w:r>
      <w:r w:rsidRPr="00DF7867">
        <w:rPr>
          <w:rFonts w:cs="Arial"/>
          <w:sz w:val="22"/>
          <w:szCs w:val="22"/>
        </w:rPr>
        <w:tab/>
        <w:t>TTH</w:t>
      </w:r>
      <w:r w:rsidRPr="00DF7867">
        <w:rPr>
          <w:rFonts w:cs="Arial"/>
          <w:sz w:val="22"/>
          <w:szCs w:val="22"/>
        </w:rPr>
        <w:tab/>
        <w:t xml:space="preserve"> 7:30 – 9:50 am</w:t>
      </w:r>
      <w:r w:rsidRPr="00DF7867">
        <w:rPr>
          <w:rFonts w:cs="Arial"/>
          <w:sz w:val="22"/>
          <w:szCs w:val="22"/>
        </w:rPr>
        <w:tab/>
      </w:r>
    </w:p>
    <w:p w14:paraId="0A362334"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7722 101</w:t>
      </w:r>
      <w:r w:rsidRPr="00DF7867">
        <w:rPr>
          <w:rFonts w:cs="Arial"/>
          <w:sz w:val="22"/>
          <w:szCs w:val="22"/>
        </w:rPr>
        <w:tab/>
        <w:t>W: Contract Drafting</w:t>
      </w:r>
      <w:r w:rsidRPr="00DF7867">
        <w:rPr>
          <w:rFonts w:cs="Arial"/>
          <w:sz w:val="22"/>
          <w:szCs w:val="22"/>
        </w:rPr>
        <w:tab/>
        <w:t>Carpenter</w:t>
      </w:r>
      <w:r w:rsidRPr="00DF7867">
        <w:rPr>
          <w:rFonts w:cs="Arial"/>
          <w:sz w:val="22"/>
          <w:szCs w:val="22"/>
        </w:rPr>
        <w:tab/>
        <w:t>2</w:t>
      </w:r>
      <w:r w:rsidRPr="00DF7867">
        <w:rPr>
          <w:rFonts w:cs="Arial"/>
          <w:sz w:val="22"/>
          <w:szCs w:val="22"/>
        </w:rPr>
        <w:tab/>
        <w:t>TTH</w:t>
      </w:r>
      <w:r w:rsidRPr="00DF7867">
        <w:rPr>
          <w:rFonts w:cs="Arial"/>
          <w:sz w:val="22"/>
          <w:szCs w:val="22"/>
        </w:rPr>
        <w:tab/>
        <w:t>11:30 – 1:50 pm</w:t>
      </w:r>
      <w:r w:rsidRPr="00DF7867">
        <w:rPr>
          <w:rFonts w:cs="Arial"/>
          <w:sz w:val="22"/>
          <w:szCs w:val="22"/>
        </w:rPr>
        <w:tab/>
      </w:r>
    </w:p>
    <w:p w14:paraId="59F12B79"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7955 101</w:t>
      </w:r>
      <w:r w:rsidRPr="00DF7867">
        <w:rPr>
          <w:rFonts w:cs="Arial"/>
          <w:sz w:val="22"/>
          <w:szCs w:val="22"/>
        </w:rPr>
        <w:tab/>
        <w:t>ALR: Sports Law</w:t>
      </w:r>
      <w:r w:rsidRPr="00DF7867">
        <w:rPr>
          <w:rFonts w:cs="Arial"/>
          <w:sz w:val="22"/>
          <w:szCs w:val="22"/>
        </w:rPr>
        <w:tab/>
        <w:t>Anderson</w:t>
      </w:r>
      <w:r w:rsidRPr="00DF7867">
        <w:rPr>
          <w:rFonts w:cs="Arial"/>
          <w:sz w:val="22"/>
          <w:szCs w:val="22"/>
        </w:rPr>
        <w:tab/>
        <w:t>2</w:t>
      </w:r>
      <w:r w:rsidRPr="00DF7867">
        <w:rPr>
          <w:rFonts w:cs="Arial"/>
          <w:sz w:val="22"/>
          <w:szCs w:val="22"/>
        </w:rPr>
        <w:tab/>
        <w:t>TTH</w:t>
      </w:r>
      <w:r w:rsidRPr="00DF7867">
        <w:rPr>
          <w:rFonts w:cs="Arial"/>
          <w:sz w:val="22"/>
          <w:szCs w:val="22"/>
        </w:rPr>
        <w:tab/>
        <w:t>11:30 – 1:50 pm</w:t>
      </w:r>
      <w:r w:rsidRPr="00DF7867">
        <w:rPr>
          <w:rFonts w:cs="Arial"/>
          <w:sz w:val="22"/>
          <w:szCs w:val="22"/>
        </w:rPr>
        <w:tab/>
      </w:r>
    </w:p>
    <w:p w14:paraId="141DB9E5"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7950 10</w:t>
      </w:r>
      <w:r>
        <w:rPr>
          <w:rFonts w:cs="Arial"/>
          <w:sz w:val="22"/>
          <w:szCs w:val="22"/>
        </w:rPr>
        <w:t>1</w:t>
      </w:r>
      <w:r w:rsidRPr="00DF7867">
        <w:rPr>
          <w:rFonts w:cs="Arial"/>
          <w:sz w:val="22"/>
          <w:szCs w:val="22"/>
        </w:rPr>
        <w:tab/>
        <w:t>ALR: Wisconsin</w:t>
      </w:r>
      <w:r w:rsidRPr="00DF7867">
        <w:rPr>
          <w:rFonts w:cs="Arial"/>
          <w:sz w:val="22"/>
          <w:szCs w:val="22"/>
        </w:rPr>
        <w:tab/>
        <w:t>Olson</w:t>
      </w:r>
      <w:r w:rsidRPr="00DF7867">
        <w:rPr>
          <w:rFonts w:cs="Arial"/>
          <w:sz w:val="22"/>
          <w:szCs w:val="22"/>
        </w:rPr>
        <w:tab/>
        <w:t>1</w:t>
      </w:r>
      <w:r w:rsidRPr="00DF7867">
        <w:rPr>
          <w:rFonts w:cs="Arial"/>
          <w:sz w:val="22"/>
          <w:szCs w:val="22"/>
        </w:rPr>
        <w:tab/>
        <w:t>W</w:t>
      </w:r>
      <w:r w:rsidRPr="00DF7867">
        <w:rPr>
          <w:rFonts w:cs="Arial"/>
          <w:sz w:val="22"/>
          <w:szCs w:val="22"/>
        </w:rPr>
        <w:tab/>
        <w:t>11:30 – 1:50 pm</w:t>
      </w:r>
      <w:r w:rsidRPr="00DF7867">
        <w:rPr>
          <w:rFonts w:cs="Arial"/>
          <w:sz w:val="22"/>
          <w:szCs w:val="22"/>
        </w:rPr>
        <w:tab/>
      </w:r>
    </w:p>
    <w:p w14:paraId="5371401C" w14:textId="0395368A"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7139 701</w:t>
      </w:r>
      <w:r w:rsidRPr="00DF7867">
        <w:rPr>
          <w:rFonts w:cs="Arial"/>
          <w:sz w:val="22"/>
          <w:szCs w:val="22"/>
        </w:rPr>
        <w:tab/>
        <w:t>Creditor</w:t>
      </w:r>
      <w:r w:rsidR="004F5F3E">
        <w:rPr>
          <w:rFonts w:cs="Arial"/>
          <w:sz w:val="22"/>
          <w:szCs w:val="22"/>
        </w:rPr>
        <w:t>-</w:t>
      </w:r>
      <w:r w:rsidRPr="00DF7867">
        <w:rPr>
          <w:rFonts w:cs="Arial"/>
          <w:sz w:val="22"/>
          <w:szCs w:val="22"/>
        </w:rPr>
        <w:t>Debtor Law</w:t>
      </w:r>
      <w:r w:rsidRPr="00DF7867">
        <w:rPr>
          <w:rFonts w:cs="Arial"/>
          <w:sz w:val="22"/>
          <w:szCs w:val="22"/>
        </w:rPr>
        <w:tab/>
        <w:t>Anzivino</w:t>
      </w:r>
      <w:r w:rsidRPr="00DF7867">
        <w:rPr>
          <w:rFonts w:cs="Arial"/>
          <w:sz w:val="22"/>
          <w:szCs w:val="22"/>
        </w:rPr>
        <w:tab/>
        <w:t>3</w:t>
      </w:r>
      <w:r w:rsidRPr="00DF7867">
        <w:rPr>
          <w:rFonts w:cs="Arial"/>
          <w:sz w:val="22"/>
          <w:szCs w:val="22"/>
        </w:rPr>
        <w:tab/>
        <w:t>MTWTH</w:t>
      </w:r>
      <w:r w:rsidRPr="00DF7867">
        <w:rPr>
          <w:rFonts w:cs="Arial"/>
          <w:sz w:val="22"/>
          <w:szCs w:val="22"/>
        </w:rPr>
        <w:tab/>
        <w:t xml:space="preserve"> 5:30 – 7:25 pm</w:t>
      </w:r>
      <w:r w:rsidRPr="00DF7867">
        <w:rPr>
          <w:rFonts w:cs="Arial"/>
          <w:sz w:val="22"/>
          <w:szCs w:val="22"/>
        </w:rPr>
        <w:tab/>
      </w:r>
    </w:p>
    <w:p w14:paraId="3AB55BAC"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7140 701</w:t>
      </w:r>
      <w:r w:rsidRPr="00DF7867">
        <w:rPr>
          <w:rFonts w:cs="Arial"/>
          <w:sz w:val="22"/>
          <w:szCs w:val="22"/>
        </w:rPr>
        <w:tab/>
        <w:t>Criminal Process</w:t>
      </w:r>
      <w:r w:rsidRPr="00DF7867">
        <w:rPr>
          <w:rFonts w:cs="Arial"/>
          <w:sz w:val="22"/>
          <w:szCs w:val="22"/>
        </w:rPr>
        <w:tab/>
        <w:t>Hammer</w:t>
      </w:r>
      <w:r w:rsidRPr="00DF7867">
        <w:rPr>
          <w:rFonts w:cs="Arial"/>
          <w:sz w:val="22"/>
          <w:szCs w:val="22"/>
        </w:rPr>
        <w:tab/>
        <w:t>3</w:t>
      </w:r>
      <w:r w:rsidRPr="00DF7867">
        <w:rPr>
          <w:rFonts w:cs="Arial"/>
          <w:sz w:val="22"/>
          <w:szCs w:val="22"/>
        </w:rPr>
        <w:tab/>
        <w:t>MTWTH</w:t>
      </w:r>
      <w:r w:rsidRPr="00DF7867">
        <w:rPr>
          <w:rFonts w:cs="Arial"/>
          <w:sz w:val="22"/>
          <w:szCs w:val="22"/>
        </w:rPr>
        <w:tab/>
        <w:t xml:space="preserve"> 5:30 – 7:25 pm</w:t>
      </w:r>
      <w:r w:rsidRPr="00DF7867">
        <w:rPr>
          <w:rFonts w:cs="Arial"/>
          <w:sz w:val="22"/>
          <w:szCs w:val="22"/>
        </w:rPr>
        <w:tab/>
      </w:r>
    </w:p>
    <w:p w14:paraId="5A8AA5BB" w14:textId="77777777" w:rsidR="00541C0E" w:rsidRPr="00DF7867" w:rsidRDefault="00541C0E" w:rsidP="00541C0E">
      <w:pPr>
        <w:pStyle w:val="BodyText3"/>
        <w:tabs>
          <w:tab w:val="clear" w:pos="5760"/>
          <w:tab w:val="clear" w:pos="9504"/>
          <w:tab w:val="left" w:pos="5850"/>
          <w:tab w:val="left" w:pos="9270"/>
        </w:tabs>
        <w:rPr>
          <w:rFonts w:cs="Arial"/>
          <w:szCs w:val="22"/>
        </w:rPr>
      </w:pPr>
    </w:p>
    <w:p w14:paraId="1404E562" w14:textId="77777777" w:rsidR="00541C0E" w:rsidRPr="00DF7867" w:rsidRDefault="00541C0E" w:rsidP="00541C0E">
      <w:pPr>
        <w:pStyle w:val="BodyText3"/>
        <w:tabs>
          <w:tab w:val="clear" w:pos="5760"/>
          <w:tab w:val="clear" w:pos="9504"/>
          <w:tab w:val="left" w:pos="5850"/>
          <w:tab w:val="left" w:pos="9270"/>
        </w:tabs>
        <w:rPr>
          <w:rFonts w:cs="Arial"/>
          <w:szCs w:val="22"/>
        </w:rPr>
      </w:pPr>
      <w:r w:rsidRPr="00DF7867">
        <w:rPr>
          <w:rFonts w:cs="Arial"/>
          <w:szCs w:val="22"/>
        </w:rPr>
        <w:t>Session 2 – July 20 – August 14</w:t>
      </w:r>
    </w:p>
    <w:p w14:paraId="1AE08A0A" w14:textId="77777777" w:rsidR="00541C0E" w:rsidRPr="00DF7867" w:rsidRDefault="00541C0E" w:rsidP="00541C0E">
      <w:pPr>
        <w:tabs>
          <w:tab w:val="left" w:pos="1440"/>
          <w:tab w:val="left" w:pos="4320"/>
          <w:tab w:val="left" w:pos="5850"/>
          <w:tab w:val="left" w:pos="6480"/>
          <w:tab w:val="left" w:pos="7488"/>
          <w:tab w:val="left" w:pos="9270"/>
        </w:tabs>
        <w:rPr>
          <w:rFonts w:cs="Arial"/>
          <w:sz w:val="22"/>
          <w:szCs w:val="22"/>
        </w:rPr>
      </w:pPr>
      <w:r w:rsidRPr="00DF7867">
        <w:rPr>
          <w:rFonts w:cs="Arial"/>
          <w:sz w:val="22"/>
          <w:szCs w:val="22"/>
        </w:rPr>
        <w:t>7205 701</w:t>
      </w:r>
      <w:r w:rsidRPr="00DF7867">
        <w:rPr>
          <w:rFonts w:cs="Arial"/>
          <w:sz w:val="22"/>
          <w:szCs w:val="22"/>
        </w:rPr>
        <w:tab/>
        <w:t>Federal Income Taxation</w:t>
      </w:r>
      <w:r w:rsidRPr="00DF7867">
        <w:rPr>
          <w:rFonts w:cs="Arial"/>
          <w:sz w:val="22"/>
          <w:szCs w:val="22"/>
        </w:rPr>
        <w:tab/>
        <w:t>Bradford</w:t>
      </w:r>
      <w:r w:rsidRPr="00DF7867">
        <w:rPr>
          <w:rFonts w:cs="Arial"/>
          <w:sz w:val="22"/>
          <w:szCs w:val="22"/>
        </w:rPr>
        <w:tab/>
        <w:t>3</w:t>
      </w:r>
      <w:r w:rsidRPr="00DF7867">
        <w:rPr>
          <w:rFonts w:cs="Arial"/>
          <w:sz w:val="22"/>
          <w:szCs w:val="22"/>
        </w:rPr>
        <w:tab/>
        <w:t>TWTH</w:t>
      </w:r>
      <w:r w:rsidRPr="00DF7867">
        <w:rPr>
          <w:rFonts w:cs="Arial"/>
          <w:sz w:val="22"/>
          <w:szCs w:val="22"/>
        </w:rPr>
        <w:tab/>
        <w:t xml:space="preserve"> 5:30 – </w:t>
      </w:r>
      <w:r>
        <w:rPr>
          <w:rFonts w:cs="Arial"/>
          <w:sz w:val="22"/>
          <w:szCs w:val="22"/>
        </w:rPr>
        <w:t>8</w:t>
      </w:r>
      <w:r w:rsidRPr="00DF7867">
        <w:rPr>
          <w:rFonts w:cs="Arial"/>
          <w:sz w:val="22"/>
          <w:szCs w:val="22"/>
        </w:rPr>
        <w:t>:25 pm</w:t>
      </w:r>
      <w:r w:rsidRPr="00DF7867">
        <w:rPr>
          <w:rFonts w:cs="Arial"/>
          <w:sz w:val="22"/>
          <w:szCs w:val="22"/>
        </w:rPr>
        <w:tab/>
      </w:r>
    </w:p>
    <w:p w14:paraId="331C6645" w14:textId="5FADE21E" w:rsidR="00541C0E" w:rsidRPr="00743135" w:rsidRDefault="00541C0E" w:rsidP="00541C0E">
      <w:pPr>
        <w:tabs>
          <w:tab w:val="left" w:pos="1440"/>
          <w:tab w:val="left" w:pos="4320"/>
          <w:tab w:val="left" w:pos="5850"/>
          <w:tab w:val="left" w:pos="6480"/>
          <w:tab w:val="left" w:pos="7488"/>
          <w:tab w:val="left" w:pos="9270"/>
          <w:tab w:val="left" w:pos="9504"/>
        </w:tabs>
        <w:rPr>
          <w:rFonts w:cs="Arial"/>
          <w:sz w:val="22"/>
          <w:szCs w:val="22"/>
        </w:rPr>
      </w:pPr>
      <w:r w:rsidRPr="00DF7867">
        <w:rPr>
          <w:rFonts w:cs="Arial"/>
          <w:sz w:val="22"/>
          <w:szCs w:val="22"/>
        </w:rPr>
        <w:tab/>
      </w:r>
    </w:p>
    <w:p w14:paraId="638C273A" w14:textId="77777777" w:rsidR="00541C0E" w:rsidRDefault="00541C0E" w:rsidP="00541C0E">
      <w:pPr>
        <w:jc w:val="both"/>
        <w:rPr>
          <w:sz w:val="22"/>
          <w:szCs w:val="22"/>
        </w:rPr>
      </w:pPr>
    </w:p>
    <w:p w14:paraId="12C9C4D3" w14:textId="77777777" w:rsidR="00541C0E" w:rsidRPr="007974CD" w:rsidRDefault="00541C0E" w:rsidP="00541C0E">
      <w:pPr>
        <w:jc w:val="both"/>
        <w:rPr>
          <w:rFonts w:cs="Arial"/>
          <w:sz w:val="22"/>
          <w:szCs w:val="22"/>
        </w:rPr>
      </w:pPr>
      <w:r w:rsidRPr="007974CD">
        <w:rPr>
          <w:sz w:val="22"/>
          <w:szCs w:val="22"/>
        </w:rPr>
        <w:t>The Law School anticipates offering a variety of Clinics, Judicial Internships and Supervised Fieldwork Programs in the summer.  These include the Mediation Clinic, Law &amp; Entrepreneurship Clinic, Judicial Internships in a variety of state and federal courts (both trial and appellate placements), and Supervised Fieldwork Programs at the AIDS Resource Center, Blood Center of Wisconsin General Counsel,  Catholic Charities Immigration, Centro Legal, Disability Rights Wisconsin, Federal Defender, Internal Revenue Service, Legal Action of Wisconsin, Legal Aid Society, Marquette University Office of General Counsel, Medical College of Wisconsin General Counsel, Medical College of Wisconsin Office of Risk Management, Midwest Environmental Advocates, Milwaukee City Attorney’s Office, Milwaukee County Child Support Mediation Program, Milwaukee County Corporation Counsel,  Milwaukee County District Attorney CHIPS/TPR Unit, Milwaukee County Economic Development Division, Mobile Legal Clinic Expungement Clinic, MVLC Estate Planning Clinic, National Labor Relations Board, South Milwaukee School District, U.S. Department of Veterans Affairs, U. S. Equal Employment Opportunity Commission (Enforcement Section and Mediation Advocacy), Washington County Attorney, Wisconsin Department of Corrections General Counsel, Wisconsin Department of Justice Legal Services Division, Wisconsin Department of Public Instruction, Wisconsin Department of Natural Resources Bureau of Legal Services, Wisconsin Department of Safety &amp; Professional Services, Wisconsin Elections Commission, Wisconsin Governor Office of Legal Counsel, Wisconsin Institute for Law &amp; Liberty, Wisconsin National Guard Staff Judge Advocate, Wisconsin State Public Defender (Racine and Waukesha Trial Divisions), Wisconsin State Public Defender (Milwaukee Juvenile Division), Wisconsin State Public Defender (Milwaukee Appellate Division), several District Attorney offices, and perhaps others.</w:t>
      </w:r>
    </w:p>
    <w:p w14:paraId="61908394" w14:textId="77777777" w:rsidR="00541C0E" w:rsidRPr="00F10012" w:rsidRDefault="00541C0E" w:rsidP="00541C0E">
      <w:pPr>
        <w:tabs>
          <w:tab w:val="left" w:pos="720"/>
          <w:tab w:val="left" w:pos="2160"/>
          <w:tab w:val="left" w:pos="6480"/>
        </w:tabs>
        <w:rPr>
          <w:rFonts w:cs="Arial"/>
          <w:sz w:val="22"/>
          <w:szCs w:val="22"/>
        </w:rPr>
      </w:pPr>
    </w:p>
    <w:p w14:paraId="0014B610" w14:textId="77777777" w:rsidR="00541C0E" w:rsidRDefault="00541C0E" w:rsidP="00541C0E">
      <w:pPr>
        <w:tabs>
          <w:tab w:val="left" w:pos="720"/>
          <w:tab w:val="left" w:pos="2160"/>
          <w:tab w:val="left" w:pos="6480"/>
        </w:tabs>
        <w:rPr>
          <w:rFonts w:cs="Arial"/>
          <w:sz w:val="22"/>
          <w:szCs w:val="22"/>
        </w:rPr>
      </w:pPr>
      <w:r w:rsidRPr="00F10012">
        <w:rPr>
          <w:rFonts w:cs="Arial"/>
          <w:sz w:val="22"/>
          <w:szCs w:val="22"/>
        </w:rPr>
        <w:t>Examinations for session 1 will be conducted during the week of June 2</w:t>
      </w:r>
      <w:r>
        <w:rPr>
          <w:rFonts w:cs="Arial"/>
          <w:sz w:val="22"/>
          <w:szCs w:val="22"/>
        </w:rPr>
        <w:t>2</w:t>
      </w:r>
      <w:r w:rsidRPr="007974CD">
        <w:rPr>
          <w:rFonts w:cs="Arial"/>
          <w:sz w:val="22"/>
          <w:szCs w:val="22"/>
          <w:vertAlign w:val="superscript"/>
        </w:rPr>
        <w:t>nd</w:t>
      </w:r>
      <w:r w:rsidRPr="00F10012">
        <w:rPr>
          <w:rFonts w:cs="Arial"/>
          <w:sz w:val="22"/>
          <w:szCs w:val="22"/>
        </w:rPr>
        <w:t xml:space="preserve">. </w:t>
      </w:r>
    </w:p>
    <w:p w14:paraId="35992981" w14:textId="77777777" w:rsidR="00541C0E" w:rsidRPr="00F10012" w:rsidRDefault="00541C0E" w:rsidP="00541C0E">
      <w:pPr>
        <w:tabs>
          <w:tab w:val="left" w:pos="720"/>
          <w:tab w:val="left" w:pos="2160"/>
          <w:tab w:val="left" w:pos="6480"/>
        </w:tabs>
        <w:rPr>
          <w:rFonts w:cs="Arial"/>
          <w:sz w:val="22"/>
          <w:szCs w:val="22"/>
        </w:rPr>
      </w:pPr>
      <w:r>
        <w:rPr>
          <w:rFonts w:cs="Arial"/>
          <w:sz w:val="22"/>
          <w:szCs w:val="22"/>
        </w:rPr>
        <w:t>Examinations for session 2 will be conducted during the week of August 17</w:t>
      </w:r>
      <w:r w:rsidRPr="0076364E">
        <w:rPr>
          <w:rFonts w:cs="Arial"/>
          <w:sz w:val="22"/>
          <w:szCs w:val="22"/>
          <w:vertAlign w:val="superscript"/>
        </w:rPr>
        <w:t>th</w:t>
      </w:r>
      <w:r>
        <w:rPr>
          <w:rFonts w:cs="Arial"/>
          <w:sz w:val="22"/>
          <w:szCs w:val="22"/>
        </w:rPr>
        <w:t>.</w:t>
      </w:r>
      <w:r w:rsidRPr="00F10012">
        <w:rPr>
          <w:rFonts w:cs="Arial"/>
          <w:sz w:val="22"/>
          <w:szCs w:val="22"/>
        </w:rPr>
        <w:t xml:space="preserve"> </w:t>
      </w:r>
    </w:p>
    <w:p w14:paraId="4FD9FB5A" w14:textId="77777777" w:rsidR="00541C0E" w:rsidRDefault="00541C0E" w:rsidP="00541C0E">
      <w:pPr>
        <w:tabs>
          <w:tab w:val="left" w:pos="720"/>
          <w:tab w:val="left" w:pos="2160"/>
          <w:tab w:val="left" w:pos="6480"/>
        </w:tabs>
        <w:rPr>
          <w:rFonts w:cs="Arial"/>
          <w:sz w:val="22"/>
          <w:szCs w:val="22"/>
        </w:rPr>
      </w:pPr>
    </w:p>
    <w:p w14:paraId="738B6DA2" w14:textId="18CC1DDF" w:rsidR="00541C0E" w:rsidRDefault="00541C0E" w:rsidP="00541C0E">
      <w:pPr>
        <w:tabs>
          <w:tab w:val="left" w:pos="720"/>
          <w:tab w:val="left" w:pos="2160"/>
          <w:tab w:val="left" w:pos="6480"/>
        </w:tabs>
        <w:rPr>
          <w:rFonts w:cs="Arial"/>
          <w:sz w:val="22"/>
          <w:szCs w:val="22"/>
        </w:rPr>
      </w:pPr>
      <w:r>
        <w:rPr>
          <w:rFonts w:cs="Arial"/>
          <w:sz w:val="22"/>
          <w:szCs w:val="22"/>
        </w:rPr>
        <w:t xml:space="preserve">Registration for summer begins on March 19, 2020. </w:t>
      </w:r>
    </w:p>
    <w:p w14:paraId="4CDBF50A" w14:textId="77777777" w:rsidR="0091743B" w:rsidRPr="00541C0E" w:rsidRDefault="00541C0E" w:rsidP="00541C0E">
      <w:pPr>
        <w:tabs>
          <w:tab w:val="left" w:pos="720"/>
          <w:tab w:val="left" w:pos="2160"/>
          <w:tab w:val="left" w:pos="6480"/>
        </w:tabs>
        <w:rPr>
          <w:rFonts w:cs="Arial"/>
          <w:sz w:val="22"/>
          <w:szCs w:val="22"/>
        </w:rPr>
        <w:sectPr w:rsidR="0091743B" w:rsidRPr="00541C0E" w:rsidSect="00F37AE9">
          <w:footerReference w:type="default" r:id="rId14"/>
          <w:footerReference w:type="first" r:id="rId15"/>
          <w:pgSz w:w="12240" w:h="15840" w:code="1"/>
          <w:pgMar w:top="1440" w:right="1008" w:bottom="1440" w:left="1008" w:header="720" w:footer="720" w:gutter="0"/>
          <w:cols w:space="720"/>
          <w:titlePg/>
        </w:sectPr>
      </w:pPr>
      <w:r>
        <w:rPr>
          <w:rFonts w:cs="Arial"/>
          <w:sz w:val="22"/>
          <w:szCs w:val="22"/>
        </w:rPr>
        <w:br w:type="column"/>
      </w:r>
    </w:p>
    <w:p w14:paraId="3F625A48" w14:textId="77777777" w:rsidR="00C3326C" w:rsidRPr="0000229B" w:rsidRDefault="00C3326C" w:rsidP="0091743B">
      <w:pPr>
        <w:pStyle w:val="Heading2"/>
        <w:tabs>
          <w:tab w:val="clear" w:pos="1440"/>
          <w:tab w:val="clear" w:pos="4320"/>
          <w:tab w:val="clear" w:pos="5760"/>
          <w:tab w:val="clear" w:pos="6480"/>
          <w:tab w:val="clear" w:pos="7488"/>
          <w:tab w:val="clear" w:pos="9504"/>
        </w:tabs>
        <w:rPr>
          <w:rFonts w:cs="Arial"/>
        </w:rPr>
      </w:pPr>
      <w:r w:rsidRPr="0000229B">
        <w:rPr>
          <w:rFonts w:cs="Arial"/>
        </w:rPr>
        <w:t>FINAL EXAMINATION SCHEDULE</w:t>
      </w:r>
    </w:p>
    <w:p w14:paraId="3B2E4AFB" w14:textId="2A1DC550" w:rsidR="00C3326C" w:rsidRPr="00E2365E" w:rsidRDefault="00C3326C" w:rsidP="00C3326C">
      <w:pPr>
        <w:jc w:val="center"/>
        <w:rPr>
          <w:rFonts w:cs="Arial"/>
          <w:b/>
          <w:sz w:val="22"/>
          <w:highlight w:val="yellow"/>
        </w:rPr>
      </w:pPr>
      <w:r w:rsidRPr="0000229B">
        <w:rPr>
          <w:rFonts w:cs="Arial"/>
          <w:b/>
          <w:sz w:val="22"/>
        </w:rPr>
        <w:t xml:space="preserve">SUMMER SESSION </w:t>
      </w:r>
      <w:r w:rsidR="00823C6A">
        <w:rPr>
          <w:rFonts w:cs="Arial"/>
          <w:b/>
          <w:sz w:val="22"/>
        </w:rPr>
        <w:t>20</w:t>
      </w:r>
      <w:r w:rsidR="00E51B39">
        <w:rPr>
          <w:rFonts w:cs="Arial"/>
          <w:b/>
          <w:sz w:val="22"/>
        </w:rPr>
        <w:t>20</w:t>
      </w:r>
    </w:p>
    <w:p w14:paraId="79FF5C51" w14:textId="77777777" w:rsidR="00C3326C" w:rsidRPr="00E2365E" w:rsidRDefault="00C3326C" w:rsidP="00C3326C">
      <w:pPr>
        <w:jc w:val="center"/>
        <w:rPr>
          <w:rFonts w:cs="Arial"/>
          <w:b/>
          <w:sz w:val="22"/>
          <w:highlight w:val="yellow"/>
        </w:rPr>
      </w:pPr>
    </w:p>
    <w:p w14:paraId="54858729" w14:textId="77777777" w:rsidR="00C3326C" w:rsidRPr="00E2365E" w:rsidRDefault="00C3326C" w:rsidP="00C3326C">
      <w:pPr>
        <w:jc w:val="center"/>
        <w:rPr>
          <w:rFonts w:cs="Arial"/>
          <w:sz w:val="22"/>
        </w:rPr>
      </w:pPr>
      <w:r w:rsidRPr="00E2365E">
        <w:rPr>
          <w:rFonts w:cs="Arial"/>
          <w:b/>
          <w:sz w:val="22"/>
        </w:rPr>
        <w:t>SESSION 1</w:t>
      </w:r>
    </w:p>
    <w:p w14:paraId="219F13ED" w14:textId="77777777" w:rsidR="00C3326C" w:rsidRPr="00E2365E" w:rsidRDefault="00C3326C" w:rsidP="00C3326C">
      <w:pPr>
        <w:rPr>
          <w:rFonts w:cs="Arial"/>
          <w:sz w:val="22"/>
          <w:highlight w:val="yellow"/>
        </w:rPr>
      </w:pPr>
    </w:p>
    <w:p w14:paraId="6ECC3161" w14:textId="09927F6F" w:rsidR="00C3326C" w:rsidRPr="00A36C76" w:rsidRDefault="00C3326C" w:rsidP="00424150">
      <w:pPr>
        <w:pStyle w:val="Heading4"/>
        <w:tabs>
          <w:tab w:val="left" w:pos="1800"/>
          <w:tab w:val="left" w:pos="3600"/>
          <w:tab w:val="left" w:pos="6750"/>
        </w:tabs>
        <w:rPr>
          <w:rFonts w:ascii="Arial" w:hAnsi="Arial" w:cs="Arial"/>
          <w:b w:val="0"/>
          <w:sz w:val="22"/>
          <w:szCs w:val="22"/>
        </w:rPr>
      </w:pPr>
      <w:r w:rsidRPr="004427C9">
        <w:rPr>
          <w:rFonts w:ascii="Arial" w:hAnsi="Arial" w:cs="Arial"/>
          <w:b w:val="0"/>
          <w:sz w:val="22"/>
          <w:szCs w:val="22"/>
        </w:rPr>
        <w:t>MONDAY</w:t>
      </w:r>
      <w:r w:rsidRPr="004427C9">
        <w:rPr>
          <w:rFonts w:ascii="Arial" w:hAnsi="Arial" w:cs="Arial"/>
          <w:b w:val="0"/>
          <w:sz w:val="22"/>
          <w:szCs w:val="22"/>
        </w:rPr>
        <w:tab/>
      </w:r>
      <w:r w:rsidR="00CC283D">
        <w:rPr>
          <w:rFonts w:ascii="Arial" w:hAnsi="Arial" w:cs="Arial"/>
          <w:b w:val="0"/>
          <w:sz w:val="22"/>
          <w:szCs w:val="22"/>
        </w:rPr>
        <w:t>7:30 a.m.</w:t>
      </w:r>
      <w:r w:rsidR="00A36C76">
        <w:rPr>
          <w:rFonts w:ascii="Arial" w:hAnsi="Arial" w:cs="Arial"/>
          <w:b w:val="0"/>
          <w:sz w:val="22"/>
          <w:szCs w:val="22"/>
        </w:rPr>
        <w:tab/>
      </w:r>
      <w:r w:rsidRPr="004427C9">
        <w:rPr>
          <w:rFonts w:ascii="Arial" w:hAnsi="Arial" w:cs="Arial"/>
          <w:b w:val="0"/>
          <w:sz w:val="22"/>
          <w:szCs w:val="22"/>
        </w:rPr>
        <w:tab/>
      </w:r>
      <w:r w:rsidR="00CC283D">
        <w:rPr>
          <w:rFonts w:ascii="Arial" w:hAnsi="Arial" w:cs="Arial"/>
          <w:b w:val="0"/>
          <w:sz w:val="22"/>
          <w:szCs w:val="22"/>
        </w:rPr>
        <w:t>8:30 a.m.</w:t>
      </w:r>
    </w:p>
    <w:p w14:paraId="2A8F3E9D" w14:textId="6E40DB70" w:rsidR="00C3326C" w:rsidRPr="00A36C76" w:rsidRDefault="00823C6A" w:rsidP="00424150">
      <w:pPr>
        <w:tabs>
          <w:tab w:val="left" w:pos="1800"/>
          <w:tab w:val="left" w:pos="3600"/>
          <w:tab w:val="left" w:pos="6750"/>
        </w:tabs>
        <w:rPr>
          <w:rFonts w:cs="Arial"/>
          <w:sz w:val="22"/>
          <w:szCs w:val="22"/>
        </w:rPr>
      </w:pPr>
      <w:r w:rsidRPr="00A36C76">
        <w:rPr>
          <w:rFonts w:cs="Arial"/>
          <w:sz w:val="22"/>
          <w:szCs w:val="22"/>
        </w:rPr>
        <w:t>June 2</w:t>
      </w:r>
      <w:r w:rsidR="00A80C8B">
        <w:rPr>
          <w:rFonts w:cs="Arial"/>
          <w:sz w:val="22"/>
          <w:szCs w:val="22"/>
        </w:rPr>
        <w:t>2</w:t>
      </w:r>
      <w:r w:rsidR="00C3326C" w:rsidRPr="00A36C76">
        <w:rPr>
          <w:rFonts w:cs="Arial"/>
          <w:sz w:val="22"/>
          <w:szCs w:val="22"/>
        </w:rPr>
        <w:tab/>
      </w:r>
      <w:r w:rsidR="00E51B39">
        <w:rPr>
          <w:rFonts w:cs="Arial"/>
          <w:sz w:val="22"/>
          <w:szCs w:val="22"/>
        </w:rPr>
        <w:t>Evidence</w:t>
      </w:r>
      <w:r w:rsidR="00E51B39">
        <w:rPr>
          <w:rFonts w:cs="Arial"/>
          <w:sz w:val="22"/>
          <w:szCs w:val="22"/>
        </w:rPr>
        <w:tab/>
      </w:r>
      <w:r w:rsidR="00C3326C" w:rsidRPr="00A36C76">
        <w:rPr>
          <w:rFonts w:cs="Arial"/>
          <w:sz w:val="22"/>
          <w:szCs w:val="22"/>
        </w:rPr>
        <w:tab/>
      </w:r>
      <w:r w:rsidR="00CC283D">
        <w:rPr>
          <w:rFonts w:cs="Arial"/>
          <w:sz w:val="22"/>
          <w:szCs w:val="22"/>
        </w:rPr>
        <w:t>Law Governing Lawyers</w:t>
      </w:r>
      <w:r w:rsidR="00C3326C" w:rsidRPr="00A36C76">
        <w:rPr>
          <w:rFonts w:cs="Arial"/>
          <w:sz w:val="22"/>
          <w:szCs w:val="22"/>
        </w:rPr>
        <w:tab/>
      </w:r>
    </w:p>
    <w:p w14:paraId="5461E7EC" w14:textId="1D3B976B" w:rsidR="00C3326C" w:rsidRPr="00A36C76" w:rsidRDefault="00C3326C" w:rsidP="00424150">
      <w:pPr>
        <w:tabs>
          <w:tab w:val="left" w:pos="1800"/>
          <w:tab w:val="left" w:pos="3600"/>
          <w:tab w:val="left" w:pos="6750"/>
        </w:tabs>
        <w:rPr>
          <w:rFonts w:cs="Arial"/>
          <w:sz w:val="22"/>
          <w:szCs w:val="22"/>
        </w:rPr>
      </w:pPr>
      <w:r w:rsidRPr="00A36C76">
        <w:rPr>
          <w:rFonts w:cs="Arial"/>
          <w:sz w:val="22"/>
          <w:szCs w:val="22"/>
        </w:rPr>
        <w:tab/>
      </w:r>
      <w:r w:rsidR="00E51B39">
        <w:rPr>
          <w:rFonts w:cs="Arial"/>
          <w:sz w:val="22"/>
          <w:szCs w:val="22"/>
        </w:rPr>
        <w:t>Trusts and Estates</w:t>
      </w:r>
      <w:r w:rsidRPr="00A36C76">
        <w:rPr>
          <w:rFonts w:cs="Arial"/>
          <w:sz w:val="22"/>
          <w:szCs w:val="22"/>
        </w:rPr>
        <w:tab/>
      </w:r>
      <w:r w:rsidR="00A36C76" w:rsidRPr="00A36C76">
        <w:rPr>
          <w:rFonts w:cs="Arial"/>
          <w:sz w:val="22"/>
          <w:szCs w:val="22"/>
        </w:rPr>
        <w:tab/>
      </w:r>
    </w:p>
    <w:p w14:paraId="4B0B2F3C" w14:textId="77777777" w:rsidR="00C3326C" w:rsidRPr="00A36C76" w:rsidRDefault="00C3326C" w:rsidP="00C3326C">
      <w:pPr>
        <w:tabs>
          <w:tab w:val="left" w:pos="1800"/>
          <w:tab w:val="left" w:pos="3600"/>
          <w:tab w:val="left" w:pos="6750"/>
        </w:tabs>
        <w:rPr>
          <w:rFonts w:cs="Arial"/>
          <w:sz w:val="22"/>
          <w:szCs w:val="22"/>
        </w:rPr>
      </w:pPr>
    </w:p>
    <w:p w14:paraId="071FFD39" w14:textId="0E819189" w:rsidR="00C3326C" w:rsidRPr="004427C9" w:rsidRDefault="00C3326C" w:rsidP="00C3326C">
      <w:pPr>
        <w:tabs>
          <w:tab w:val="left" w:pos="1800"/>
          <w:tab w:val="left" w:pos="3600"/>
          <w:tab w:val="left" w:pos="6750"/>
        </w:tabs>
        <w:rPr>
          <w:rFonts w:cs="Arial"/>
          <w:sz w:val="22"/>
          <w:szCs w:val="22"/>
        </w:rPr>
      </w:pPr>
      <w:r w:rsidRPr="004427C9">
        <w:rPr>
          <w:rFonts w:cs="Arial"/>
          <w:sz w:val="22"/>
          <w:szCs w:val="22"/>
        </w:rPr>
        <w:t>TUESDAY</w:t>
      </w:r>
      <w:r w:rsidRPr="004427C9">
        <w:rPr>
          <w:rFonts w:cs="Arial"/>
          <w:sz w:val="22"/>
          <w:szCs w:val="22"/>
        </w:rPr>
        <w:tab/>
      </w:r>
      <w:r w:rsidRPr="004427C9">
        <w:rPr>
          <w:rFonts w:cs="Arial"/>
          <w:sz w:val="22"/>
          <w:szCs w:val="22"/>
        </w:rPr>
        <w:tab/>
      </w:r>
    </w:p>
    <w:p w14:paraId="714220D0" w14:textId="38EF7021" w:rsidR="00823C6A" w:rsidRDefault="00823C6A" w:rsidP="00C3326C">
      <w:pPr>
        <w:tabs>
          <w:tab w:val="left" w:pos="1800"/>
          <w:tab w:val="left" w:pos="3600"/>
          <w:tab w:val="left" w:pos="6750"/>
        </w:tabs>
        <w:rPr>
          <w:rFonts w:cs="Arial"/>
          <w:sz w:val="22"/>
          <w:szCs w:val="22"/>
        </w:rPr>
      </w:pPr>
      <w:r>
        <w:rPr>
          <w:rFonts w:cs="Arial"/>
          <w:sz w:val="22"/>
          <w:szCs w:val="22"/>
        </w:rPr>
        <w:t>June 2</w:t>
      </w:r>
      <w:r w:rsidR="00A80C8B">
        <w:rPr>
          <w:rFonts w:cs="Arial"/>
          <w:sz w:val="22"/>
          <w:szCs w:val="22"/>
        </w:rPr>
        <w:t>3</w:t>
      </w:r>
      <w:r w:rsidR="00C3326C" w:rsidRPr="004427C9">
        <w:rPr>
          <w:rFonts w:cs="Arial"/>
          <w:sz w:val="22"/>
          <w:szCs w:val="22"/>
        </w:rPr>
        <w:tab/>
      </w:r>
      <w:r w:rsidR="00C3326C" w:rsidRPr="004427C9">
        <w:rPr>
          <w:rFonts w:cs="Arial"/>
          <w:sz w:val="22"/>
          <w:szCs w:val="22"/>
        </w:rPr>
        <w:tab/>
      </w:r>
    </w:p>
    <w:p w14:paraId="2362DB26" w14:textId="77777777" w:rsidR="00C3326C" w:rsidRPr="004427C9" w:rsidRDefault="00C3326C" w:rsidP="00C3326C">
      <w:pPr>
        <w:tabs>
          <w:tab w:val="left" w:pos="1800"/>
          <w:tab w:val="left" w:pos="3600"/>
          <w:tab w:val="left" w:pos="6750"/>
        </w:tabs>
        <w:rPr>
          <w:rFonts w:cs="Arial"/>
          <w:sz w:val="22"/>
          <w:szCs w:val="22"/>
        </w:rPr>
      </w:pPr>
    </w:p>
    <w:p w14:paraId="227DF628" w14:textId="77777777" w:rsidR="00C3326C" w:rsidRPr="004427C9" w:rsidRDefault="00C3326C" w:rsidP="00C3326C">
      <w:pPr>
        <w:tabs>
          <w:tab w:val="left" w:pos="1800"/>
          <w:tab w:val="left" w:pos="3600"/>
          <w:tab w:val="left" w:pos="6750"/>
        </w:tabs>
        <w:rPr>
          <w:rFonts w:cs="Arial"/>
          <w:sz w:val="22"/>
          <w:szCs w:val="22"/>
        </w:rPr>
      </w:pPr>
    </w:p>
    <w:p w14:paraId="55591C98" w14:textId="47C9F473" w:rsidR="00C3326C" w:rsidRPr="004427C9" w:rsidRDefault="00C3326C" w:rsidP="00A36C76">
      <w:pPr>
        <w:tabs>
          <w:tab w:val="left" w:pos="1800"/>
          <w:tab w:val="left" w:pos="3600"/>
          <w:tab w:val="left" w:pos="6750"/>
        </w:tabs>
        <w:rPr>
          <w:rFonts w:cs="Arial"/>
          <w:sz w:val="22"/>
          <w:szCs w:val="22"/>
        </w:rPr>
      </w:pPr>
      <w:r w:rsidRPr="004427C9">
        <w:rPr>
          <w:rFonts w:cs="Arial"/>
          <w:sz w:val="22"/>
          <w:szCs w:val="22"/>
        </w:rPr>
        <w:t>WEDNESDAY</w:t>
      </w:r>
      <w:r w:rsidRPr="004427C9">
        <w:rPr>
          <w:rFonts w:cs="Arial"/>
          <w:sz w:val="22"/>
          <w:szCs w:val="22"/>
        </w:rPr>
        <w:tab/>
      </w:r>
      <w:r w:rsidR="00A80C8B">
        <w:rPr>
          <w:rFonts w:cs="Arial"/>
          <w:sz w:val="22"/>
          <w:szCs w:val="22"/>
        </w:rPr>
        <w:t>7</w:t>
      </w:r>
      <w:r w:rsidR="00CC283D">
        <w:rPr>
          <w:rFonts w:cs="Arial"/>
          <w:sz w:val="22"/>
          <w:szCs w:val="22"/>
        </w:rPr>
        <w:t xml:space="preserve">:30 </w:t>
      </w:r>
      <w:r w:rsidR="00A80C8B">
        <w:rPr>
          <w:rFonts w:cs="Arial"/>
          <w:sz w:val="22"/>
          <w:szCs w:val="22"/>
        </w:rPr>
        <w:t>a.m.</w:t>
      </w:r>
    </w:p>
    <w:p w14:paraId="56AAD8AC" w14:textId="1DADEE9D" w:rsidR="00C3326C" w:rsidRPr="004427C9" w:rsidRDefault="00823C6A" w:rsidP="00A36C76">
      <w:pPr>
        <w:tabs>
          <w:tab w:val="left" w:pos="1800"/>
          <w:tab w:val="left" w:pos="3600"/>
          <w:tab w:val="left" w:pos="6750"/>
        </w:tabs>
        <w:rPr>
          <w:rFonts w:cs="Arial"/>
          <w:sz w:val="22"/>
          <w:szCs w:val="22"/>
        </w:rPr>
      </w:pPr>
      <w:r>
        <w:rPr>
          <w:rFonts w:cs="Arial"/>
          <w:sz w:val="22"/>
          <w:szCs w:val="22"/>
        </w:rPr>
        <w:t>June 2</w:t>
      </w:r>
      <w:r w:rsidR="00A80C8B">
        <w:rPr>
          <w:rFonts w:cs="Arial"/>
          <w:sz w:val="22"/>
          <w:szCs w:val="22"/>
        </w:rPr>
        <w:t>4</w:t>
      </w:r>
      <w:r w:rsidR="00C3326C" w:rsidRPr="004427C9">
        <w:rPr>
          <w:rFonts w:cs="Arial"/>
          <w:sz w:val="22"/>
          <w:szCs w:val="22"/>
        </w:rPr>
        <w:tab/>
      </w:r>
      <w:r w:rsidR="00CC283D">
        <w:rPr>
          <w:rFonts w:cs="Arial"/>
          <w:sz w:val="22"/>
          <w:szCs w:val="22"/>
        </w:rPr>
        <w:t>Creditor Debtor Law</w:t>
      </w:r>
      <w:r w:rsidR="008E03C7">
        <w:rPr>
          <w:rFonts w:cs="Arial"/>
          <w:sz w:val="22"/>
          <w:szCs w:val="22"/>
        </w:rPr>
        <w:tab/>
      </w:r>
    </w:p>
    <w:p w14:paraId="73471613" w14:textId="30B7604C" w:rsidR="00C3326C" w:rsidRDefault="00C3326C" w:rsidP="00A36C76">
      <w:pPr>
        <w:tabs>
          <w:tab w:val="left" w:pos="1800"/>
          <w:tab w:val="left" w:pos="3600"/>
          <w:tab w:val="left" w:pos="6750"/>
        </w:tabs>
        <w:rPr>
          <w:rFonts w:cs="Arial"/>
          <w:sz w:val="22"/>
          <w:szCs w:val="22"/>
        </w:rPr>
      </w:pPr>
      <w:r w:rsidRPr="004427C9">
        <w:rPr>
          <w:rFonts w:cs="Arial"/>
          <w:sz w:val="22"/>
          <w:szCs w:val="22"/>
        </w:rPr>
        <w:tab/>
      </w:r>
      <w:r w:rsidR="00CC283D">
        <w:rPr>
          <w:rFonts w:cs="Arial"/>
          <w:sz w:val="22"/>
          <w:szCs w:val="22"/>
        </w:rPr>
        <w:t>Criminal Process</w:t>
      </w:r>
      <w:r w:rsidR="008E03C7">
        <w:rPr>
          <w:rFonts w:cs="Arial"/>
          <w:sz w:val="22"/>
          <w:szCs w:val="22"/>
        </w:rPr>
        <w:tab/>
      </w:r>
    </w:p>
    <w:p w14:paraId="05F62159" w14:textId="4E6A0FB9" w:rsidR="00A16E89" w:rsidRDefault="00A16E89" w:rsidP="00A36C76">
      <w:pPr>
        <w:tabs>
          <w:tab w:val="left" w:pos="1800"/>
          <w:tab w:val="left" w:pos="3600"/>
          <w:tab w:val="left" w:pos="6750"/>
        </w:tabs>
        <w:rPr>
          <w:rFonts w:cs="Arial"/>
          <w:sz w:val="22"/>
          <w:szCs w:val="22"/>
        </w:rPr>
      </w:pPr>
    </w:p>
    <w:p w14:paraId="55EA157B" w14:textId="1046F165" w:rsidR="00A16E89" w:rsidRDefault="00A16E89" w:rsidP="00A36C76">
      <w:pPr>
        <w:tabs>
          <w:tab w:val="left" w:pos="1800"/>
          <w:tab w:val="left" w:pos="3600"/>
          <w:tab w:val="left" w:pos="6750"/>
        </w:tabs>
        <w:rPr>
          <w:rFonts w:cs="Arial"/>
          <w:sz w:val="22"/>
          <w:szCs w:val="22"/>
        </w:rPr>
      </w:pPr>
    </w:p>
    <w:p w14:paraId="0BC5439C" w14:textId="2DE634D8" w:rsidR="00A16E89" w:rsidRPr="00E2365E" w:rsidRDefault="00A16E89" w:rsidP="00A16E89">
      <w:pPr>
        <w:jc w:val="center"/>
        <w:rPr>
          <w:rFonts w:cs="Arial"/>
          <w:sz w:val="22"/>
        </w:rPr>
      </w:pPr>
      <w:r w:rsidRPr="00E2365E">
        <w:rPr>
          <w:rFonts w:cs="Arial"/>
          <w:b/>
          <w:sz w:val="22"/>
        </w:rPr>
        <w:t xml:space="preserve">SESSION </w:t>
      </w:r>
      <w:r>
        <w:rPr>
          <w:rFonts w:cs="Arial"/>
          <w:b/>
          <w:sz w:val="22"/>
        </w:rPr>
        <w:t>2</w:t>
      </w:r>
    </w:p>
    <w:p w14:paraId="0CA75DC7" w14:textId="77777777" w:rsidR="00A16E89" w:rsidRPr="00C3326C" w:rsidRDefault="00A16E89" w:rsidP="00A36C76">
      <w:pPr>
        <w:tabs>
          <w:tab w:val="left" w:pos="1800"/>
          <w:tab w:val="left" w:pos="3600"/>
          <w:tab w:val="left" w:pos="6750"/>
        </w:tabs>
        <w:rPr>
          <w:rFonts w:cs="Arial"/>
          <w:sz w:val="22"/>
          <w:szCs w:val="22"/>
        </w:rPr>
      </w:pPr>
    </w:p>
    <w:p w14:paraId="0926BDB5" w14:textId="79FE8DDA" w:rsidR="00C3326C" w:rsidRPr="00CC283D" w:rsidRDefault="00CC283D" w:rsidP="00C3326C">
      <w:pPr>
        <w:tabs>
          <w:tab w:val="left" w:pos="1800"/>
          <w:tab w:val="left" w:pos="3600"/>
          <w:tab w:val="left" w:pos="6750"/>
        </w:tabs>
        <w:rPr>
          <w:rFonts w:cs="Arial"/>
          <w:sz w:val="22"/>
          <w:szCs w:val="22"/>
        </w:rPr>
      </w:pPr>
      <w:r>
        <w:rPr>
          <w:rFonts w:cs="Arial"/>
          <w:b/>
          <w:sz w:val="22"/>
          <w:szCs w:val="22"/>
        </w:rPr>
        <w:tab/>
      </w:r>
    </w:p>
    <w:p w14:paraId="525AE6F1" w14:textId="068127A0" w:rsidR="00CC283D" w:rsidRDefault="00A16E89" w:rsidP="00A16E89">
      <w:pPr>
        <w:tabs>
          <w:tab w:val="left" w:pos="1800"/>
          <w:tab w:val="left" w:pos="3600"/>
          <w:tab w:val="left" w:pos="6750"/>
        </w:tabs>
        <w:rPr>
          <w:rFonts w:cs="Arial"/>
          <w:bCs/>
          <w:sz w:val="22"/>
          <w:szCs w:val="22"/>
        </w:rPr>
      </w:pPr>
      <w:r>
        <w:rPr>
          <w:rFonts w:cs="Arial"/>
          <w:bCs/>
          <w:sz w:val="22"/>
          <w:szCs w:val="22"/>
        </w:rPr>
        <w:t>MONDAY</w:t>
      </w:r>
      <w:r>
        <w:rPr>
          <w:rFonts w:cs="Arial"/>
          <w:bCs/>
          <w:sz w:val="22"/>
          <w:szCs w:val="22"/>
        </w:rPr>
        <w:tab/>
        <w:t>7:30 a.m.</w:t>
      </w:r>
    </w:p>
    <w:p w14:paraId="23F4BA66" w14:textId="370A6918" w:rsidR="00A16E89" w:rsidRPr="00A16E89" w:rsidRDefault="00A16E89" w:rsidP="00A16E89">
      <w:pPr>
        <w:tabs>
          <w:tab w:val="left" w:pos="1800"/>
          <w:tab w:val="left" w:pos="3600"/>
          <w:tab w:val="left" w:pos="6750"/>
        </w:tabs>
        <w:rPr>
          <w:rFonts w:cs="Arial"/>
          <w:bCs/>
          <w:sz w:val="22"/>
          <w:szCs w:val="22"/>
        </w:rPr>
      </w:pPr>
      <w:r>
        <w:rPr>
          <w:rFonts w:cs="Arial"/>
          <w:bCs/>
          <w:sz w:val="22"/>
          <w:szCs w:val="22"/>
        </w:rPr>
        <w:t>August 17</w:t>
      </w:r>
      <w:r>
        <w:rPr>
          <w:rFonts w:cs="Arial"/>
          <w:bCs/>
          <w:sz w:val="22"/>
          <w:szCs w:val="22"/>
        </w:rPr>
        <w:tab/>
        <w:t>Federal Income Taxation</w:t>
      </w:r>
    </w:p>
    <w:p w14:paraId="2D9BF0D5" w14:textId="726339A0" w:rsidR="00C3326C" w:rsidRPr="004427C9" w:rsidRDefault="00C3326C" w:rsidP="007A3844">
      <w:pPr>
        <w:tabs>
          <w:tab w:val="left" w:pos="1440"/>
          <w:tab w:val="left" w:pos="1800"/>
          <w:tab w:val="left" w:pos="3600"/>
          <w:tab w:val="left" w:pos="6750"/>
        </w:tabs>
        <w:rPr>
          <w:rFonts w:cs="Arial"/>
          <w:sz w:val="22"/>
          <w:szCs w:val="22"/>
        </w:rPr>
      </w:pPr>
      <w:r w:rsidRPr="004427C9">
        <w:rPr>
          <w:rFonts w:cs="Arial"/>
          <w:sz w:val="22"/>
          <w:szCs w:val="22"/>
        </w:rPr>
        <w:tab/>
      </w:r>
      <w:r w:rsidRPr="004427C9">
        <w:rPr>
          <w:rFonts w:cs="Arial"/>
          <w:sz w:val="22"/>
          <w:szCs w:val="22"/>
        </w:rPr>
        <w:tab/>
      </w:r>
      <w:r w:rsidRPr="004427C9">
        <w:rPr>
          <w:rFonts w:cs="Arial"/>
          <w:sz w:val="22"/>
          <w:szCs w:val="22"/>
        </w:rPr>
        <w:tab/>
      </w:r>
      <w:r w:rsidRPr="004427C9">
        <w:rPr>
          <w:rFonts w:cs="Arial"/>
          <w:sz w:val="22"/>
          <w:szCs w:val="22"/>
        </w:rPr>
        <w:tab/>
      </w:r>
    </w:p>
    <w:p w14:paraId="5272EFE6" w14:textId="77777777" w:rsidR="00C3326C" w:rsidRPr="004427C9" w:rsidRDefault="00C3326C" w:rsidP="00C3326C">
      <w:pPr>
        <w:tabs>
          <w:tab w:val="left" w:pos="1440"/>
          <w:tab w:val="left" w:pos="1800"/>
          <w:tab w:val="left" w:pos="3600"/>
          <w:tab w:val="left" w:pos="6750"/>
        </w:tabs>
        <w:rPr>
          <w:rFonts w:cs="Arial"/>
          <w:sz w:val="22"/>
          <w:szCs w:val="22"/>
        </w:rPr>
      </w:pPr>
      <w:r w:rsidRPr="004427C9">
        <w:rPr>
          <w:rFonts w:cs="Arial"/>
          <w:sz w:val="22"/>
          <w:szCs w:val="22"/>
        </w:rPr>
        <w:tab/>
      </w:r>
      <w:r w:rsidRPr="004427C9">
        <w:rPr>
          <w:rFonts w:cs="Arial"/>
          <w:sz w:val="22"/>
          <w:szCs w:val="22"/>
        </w:rPr>
        <w:tab/>
      </w:r>
    </w:p>
    <w:p w14:paraId="1E6A2033" w14:textId="77777777" w:rsidR="00C3326C" w:rsidRPr="00FF7217" w:rsidRDefault="00C3326C" w:rsidP="00C3326C">
      <w:pPr>
        <w:tabs>
          <w:tab w:val="left" w:pos="1800"/>
          <w:tab w:val="left" w:pos="3600"/>
          <w:tab w:val="left" w:pos="6480"/>
          <w:tab w:val="left" w:pos="6750"/>
        </w:tabs>
        <w:rPr>
          <w:sz w:val="22"/>
          <w:szCs w:val="22"/>
        </w:rPr>
      </w:pPr>
      <w:r w:rsidRPr="004427C9">
        <w:rPr>
          <w:sz w:val="22"/>
          <w:szCs w:val="22"/>
        </w:rPr>
        <w:tab/>
      </w:r>
    </w:p>
    <w:p w14:paraId="68620F9A" w14:textId="77777777" w:rsidR="00C3326C" w:rsidRDefault="00C3326C" w:rsidP="00C3326C">
      <w:pPr>
        <w:tabs>
          <w:tab w:val="left" w:pos="1800"/>
          <w:tab w:val="left" w:pos="3600"/>
          <w:tab w:val="left" w:pos="6480"/>
          <w:tab w:val="left" w:pos="6750"/>
        </w:tabs>
        <w:rPr>
          <w:sz w:val="22"/>
          <w:szCs w:val="22"/>
        </w:rPr>
      </w:pPr>
      <w:r w:rsidRPr="00FF7217">
        <w:rPr>
          <w:sz w:val="22"/>
          <w:szCs w:val="22"/>
        </w:rPr>
        <w:tab/>
      </w:r>
      <w:r w:rsidRPr="00FF7217">
        <w:rPr>
          <w:sz w:val="22"/>
          <w:szCs w:val="22"/>
        </w:rPr>
        <w:tab/>
      </w:r>
      <w:r w:rsidRPr="00FF7217">
        <w:rPr>
          <w:sz w:val="22"/>
          <w:szCs w:val="22"/>
        </w:rPr>
        <w:tab/>
      </w:r>
    </w:p>
    <w:p w14:paraId="14FD874D" w14:textId="77777777" w:rsidR="00C3326C" w:rsidRDefault="00C3326C" w:rsidP="00C3326C">
      <w:pPr>
        <w:tabs>
          <w:tab w:val="left" w:pos="1800"/>
          <w:tab w:val="left" w:pos="3600"/>
          <w:tab w:val="left" w:pos="6480"/>
          <w:tab w:val="left" w:pos="6750"/>
        </w:tabs>
        <w:rPr>
          <w:sz w:val="22"/>
          <w:szCs w:val="22"/>
        </w:rPr>
      </w:pPr>
    </w:p>
    <w:p w14:paraId="5D3C4E37" w14:textId="77777777" w:rsidR="00C3326C" w:rsidRDefault="00C3326C" w:rsidP="00C3326C">
      <w:pPr>
        <w:tabs>
          <w:tab w:val="left" w:pos="1800"/>
          <w:tab w:val="left" w:pos="2160"/>
          <w:tab w:val="left" w:pos="6480"/>
          <w:tab w:val="left" w:pos="6750"/>
        </w:tabs>
        <w:jc w:val="center"/>
        <w:rPr>
          <w:rFonts w:cs="Arial"/>
          <w:b/>
          <w:sz w:val="22"/>
          <w:szCs w:val="22"/>
        </w:rPr>
        <w:sectPr w:rsidR="00C3326C" w:rsidSect="0091743B">
          <w:type w:val="continuous"/>
          <w:pgSz w:w="12240" w:h="15840" w:code="1"/>
          <w:pgMar w:top="1440" w:right="1008" w:bottom="1440" w:left="1008" w:header="720" w:footer="720" w:gutter="0"/>
          <w:cols w:space="720"/>
          <w:titlePg/>
        </w:sectPr>
      </w:pPr>
    </w:p>
    <w:p w14:paraId="6D918B7D" w14:textId="77777777" w:rsidR="00EE1CB4" w:rsidRPr="00304C3D" w:rsidRDefault="00EE1CB4" w:rsidP="00304C3D">
      <w:pPr>
        <w:pStyle w:val="Heading2"/>
      </w:pPr>
      <w:r w:rsidRPr="00304C3D">
        <w:t>COURSES REQUIRED FOR GRADUATION</w:t>
      </w:r>
    </w:p>
    <w:p w14:paraId="03A12FC0" w14:textId="77777777" w:rsidR="00EE1CB4" w:rsidRDefault="00EE1CB4" w:rsidP="00EE1CB4">
      <w:pPr>
        <w:tabs>
          <w:tab w:val="left" w:pos="5040"/>
        </w:tabs>
        <w:rPr>
          <w:sz w:val="22"/>
        </w:rPr>
      </w:pPr>
    </w:p>
    <w:p w14:paraId="59B19D9C" w14:textId="77777777" w:rsidR="00EE1CB4" w:rsidRDefault="00EE1CB4" w:rsidP="00EE1CB4">
      <w:pPr>
        <w:rPr>
          <w:sz w:val="22"/>
        </w:rPr>
      </w:pPr>
    </w:p>
    <w:p w14:paraId="0DF840BE" w14:textId="77777777" w:rsidR="00EE1CB4" w:rsidRDefault="00EE1CB4" w:rsidP="00EE1CB4">
      <w:pPr>
        <w:jc w:val="center"/>
        <w:rPr>
          <w:sz w:val="22"/>
        </w:rPr>
      </w:pPr>
      <w:r>
        <w:rPr>
          <w:b/>
          <w:sz w:val="22"/>
        </w:rPr>
        <w:t>1L Courses</w:t>
      </w:r>
    </w:p>
    <w:p w14:paraId="07D86F0D" w14:textId="77777777" w:rsidR="00EE1CB4" w:rsidRDefault="00EE1CB4" w:rsidP="00EE1CB4">
      <w:pPr>
        <w:tabs>
          <w:tab w:val="left" w:pos="5040"/>
        </w:tabs>
        <w:rPr>
          <w:sz w:val="22"/>
        </w:rPr>
      </w:pPr>
      <w:r>
        <w:rPr>
          <w:sz w:val="22"/>
        </w:rPr>
        <w:t>Civil Procedure</w:t>
      </w:r>
      <w:r>
        <w:rPr>
          <w:sz w:val="22"/>
        </w:rPr>
        <w:tab/>
        <w:t>Legal Analysis, Writing &amp; Research 1 and 2</w:t>
      </w:r>
      <w:r>
        <w:rPr>
          <w:sz w:val="22"/>
        </w:rPr>
        <w:tab/>
      </w:r>
    </w:p>
    <w:p w14:paraId="1528F7C7" w14:textId="77777777" w:rsidR="00EE1CB4" w:rsidRDefault="00EE1CB4" w:rsidP="00EE1CB4">
      <w:pPr>
        <w:tabs>
          <w:tab w:val="left" w:pos="5040"/>
        </w:tabs>
        <w:rPr>
          <w:sz w:val="22"/>
        </w:rPr>
      </w:pPr>
      <w:r>
        <w:rPr>
          <w:sz w:val="22"/>
        </w:rPr>
        <w:t>Constitutional Law</w:t>
      </w:r>
      <w:r>
        <w:rPr>
          <w:sz w:val="22"/>
        </w:rPr>
        <w:tab/>
        <w:t>Property</w:t>
      </w:r>
      <w:r>
        <w:rPr>
          <w:sz w:val="22"/>
        </w:rPr>
        <w:tab/>
      </w:r>
    </w:p>
    <w:p w14:paraId="5FB64DA8" w14:textId="77777777" w:rsidR="00EE1CB4" w:rsidRDefault="00EE1CB4" w:rsidP="00EE1CB4">
      <w:pPr>
        <w:tabs>
          <w:tab w:val="left" w:pos="5040"/>
        </w:tabs>
        <w:rPr>
          <w:sz w:val="22"/>
        </w:rPr>
      </w:pPr>
      <w:r>
        <w:rPr>
          <w:sz w:val="22"/>
        </w:rPr>
        <w:t>Contracts</w:t>
      </w:r>
      <w:r>
        <w:rPr>
          <w:sz w:val="22"/>
        </w:rPr>
        <w:tab/>
        <w:t>Torts</w:t>
      </w:r>
      <w:r>
        <w:rPr>
          <w:sz w:val="22"/>
        </w:rPr>
        <w:tab/>
      </w:r>
    </w:p>
    <w:p w14:paraId="6FCE00FE" w14:textId="77777777" w:rsidR="00EE1CB4" w:rsidRDefault="00EE1CB4" w:rsidP="00EE1CB4">
      <w:pPr>
        <w:tabs>
          <w:tab w:val="left" w:pos="5040"/>
        </w:tabs>
        <w:rPr>
          <w:sz w:val="22"/>
        </w:rPr>
      </w:pPr>
      <w:r>
        <w:rPr>
          <w:sz w:val="22"/>
        </w:rPr>
        <w:t>Criminal Law</w:t>
      </w:r>
      <w:r>
        <w:rPr>
          <w:sz w:val="22"/>
        </w:rPr>
        <w:tab/>
      </w:r>
      <w:r>
        <w:rPr>
          <w:sz w:val="22"/>
        </w:rPr>
        <w:tab/>
      </w:r>
    </w:p>
    <w:p w14:paraId="4D08FDBE" w14:textId="77777777" w:rsidR="00EE1CB4" w:rsidRDefault="00EE1CB4" w:rsidP="00EE1CB4">
      <w:pPr>
        <w:jc w:val="center"/>
        <w:rPr>
          <w:b/>
          <w:sz w:val="22"/>
        </w:rPr>
      </w:pPr>
      <w:r>
        <w:rPr>
          <w:b/>
          <w:sz w:val="22"/>
        </w:rPr>
        <w:t>Upper Level Requirements</w:t>
      </w:r>
    </w:p>
    <w:p w14:paraId="6CFB4A65" w14:textId="77777777" w:rsidR="00EE1CB4" w:rsidRDefault="00EE1CB4" w:rsidP="00EE1CB4">
      <w:pPr>
        <w:tabs>
          <w:tab w:val="left" w:pos="5040"/>
        </w:tabs>
        <w:rPr>
          <w:sz w:val="22"/>
        </w:rPr>
      </w:pPr>
      <w:r>
        <w:rPr>
          <w:sz w:val="22"/>
        </w:rPr>
        <w:t>Evidence</w:t>
      </w:r>
      <w:r>
        <w:rPr>
          <w:sz w:val="22"/>
        </w:rPr>
        <w:tab/>
        <w:t>A Process Elective **</w:t>
      </w:r>
    </w:p>
    <w:p w14:paraId="7F6205DD" w14:textId="77777777" w:rsidR="00EE1CB4" w:rsidRDefault="00EE1CB4" w:rsidP="00EE1CB4">
      <w:pPr>
        <w:tabs>
          <w:tab w:val="left" w:pos="5040"/>
        </w:tabs>
        <w:rPr>
          <w:sz w:val="22"/>
        </w:rPr>
      </w:pPr>
      <w:r>
        <w:rPr>
          <w:sz w:val="22"/>
        </w:rPr>
        <w:t>Law and Ethics of Lawyering/</w:t>
      </w:r>
      <w:r>
        <w:rPr>
          <w:sz w:val="22"/>
        </w:rPr>
        <w:tab/>
        <w:t>A Public Law Elective ***</w:t>
      </w:r>
    </w:p>
    <w:p w14:paraId="6E87F52E" w14:textId="76AAA36D" w:rsidR="00EE1CB4" w:rsidRDefault="00EE1CB4" w:rsidP="00EE1CB4">
      <w:pPr>
        <w:tabs>
          <w:tab w:val="left" w:pos="5040"/>
        </w:tabs>
        <w:rPr>
          <w:sz w:val="22"/>
        </w:rPr>
      </w:pPr>
      <w:r>
        <w:rPr>
          <w:sz w:val="22"/>
        </w:rPr>
        <w:t xml:space="preserve">  The Law Governing Lawyers</w:t>
      </w:r>
      <w:r>
        <w:rPr>
          <w:sz w:val="22"/>
        </w:rPr>
        <w:tab/>
        <w:t>An</w:t>
      </w:r>
      <w:r w:rsidR="00B1049A">
        <w:rPr>
          <w:sz w:val="22"/>
        </w:rPr>
        <w:t xml:space="preserve"> </w:t>
      </w:r>
      <w:r>
        <w:rPr>
          <w:sz w:val="22"/>
        </w:rPr>
        <w:t>Advanced Legal Research Course</w:t>
      </w:r>
    </w:p>
    <w:p w14:paraId="70D5D653" w14:textId="77777777" w:rsidR="00EE1CB4" w:rsidRDefault="00EE1CB4" w:rsidP="00EE1CB4">
      <w:pPr>
        <w:tabs>
          <w:tab w:val="left" w:pos="5040"/>
        </w:tabs>
        <w:rPr>
          <w:sz w:val="22"/>
        </w:rPr>
      </w:pPr>
      <w:r>
        <w:rPr>
          <w:sz w:val="22"/>
        </w:rPr>
        <w:t>Trusts &amp; Estates</w:t>
      </w:r>
      <w:r>
        <w:rPr>
          <w:sz w:val="22"/>
        </w:rPr>
        <w:tab/>
        <w:t>A Workshop</w:t>
      </w:r>
    </w:p>
    <w:p w14:paraId="568C2EA7" w14:textId="77777777" w:rsidR="00B9208E" w:rsidRDefault="00EE1CB4" w:rsidP="00EE1CB4">
      <w:pPr>
        <w:tabs>
          <w:tab w:val="left" w:pos="5040"/>
        </w:tabs>
        <w:rPr>
          <w:sz w:val="22"/>
        </w:rPr>
      </w:pPr>
      <w:r>
        <w:rPr>
          <w:sz w:val="22"/>
        </w:rPr>
        <w:t xml:space="preserve">A Perspectives Elective * </w:t>
      </w:r>
      <w:r>
        <w:rPr>
          <w:sz w:val="22"/>
        </w:rPr>
        <w:tab/>
        <w:t>A Seminar</w:t>
      </w:r>
    </w:p>
    <w:p w14:paraId="5AE6AA49" w14:textId="77777777" w:rsidR="00EE1CB4" w:rsidRDefault="00B9208E" w:rsidP="00EE1CB4">
      <w:pPr>
        <w:tabs>
          <w:tab w:val="left" w:pos="5040"/>
        </w:tabs>
        <w:rPr>
          <w:sz w:val="22"/>
        </w:rPr>
      </w:pPr>
      <w:r>
        <w:rPr>
          <w:sz w:val="22"/>
        </w:rPr>
        <w:t>Six Experiential Learning Credits ****</w:t>
      </w:r>
      <w:r w:rsidR="00EE1CB4">
        <w:rPr>
          <w:sz w:val="22"/>
        </w:rPr>
        <w:tab/>
      </w:r>
    </w:p>
    <w:p w14:paraId="5E1FA8C1" w14:textId="77777777" w:rsidR="00EE1CB4" w:rsidRDefault="00EE1CB4" w:rsidP="00EE1CB4">
      <w:pPr>
        <w:tabs>
          <w:tab w:val="left" w:pos="5040"/>
        </w:tabs>
        <w:rPr>
          <w:sz w:val="22"/>
        </w:rPr>
      </w:pPr>
      <w:r>
        <w:rPr>
          <w:sz w:val="22"/>
        </w:rPr>
        <w:tab/>
      </w:r>
      <w:r>
        <w:rPr>
          <w:sz w:val="22"/>
        </w:rPr>
        <w:tab/>
      </w:r>
    </w:p>
    <w:p w14:paraId="7F99E613" w14:textId="016462EE" w:rsidR="00EE1CB4" w:rsidRDefault="00EE1CB4" w:rsidP="00EE1CB4">
      <w:pPr>
        <w:tabs>
          <w:tab w:val="left" w:pos="5040"/>
        </w:tabs>
        <w:rPr>
          <w:sz w:val="18"/>
        </w:rPr>
      </w:pPr>
      <w:r>
        <w:rPr>
          <w:sz w:val="18"/>
        </w:rPr>
        <w:t xml:space="preserve">* Perspectives courses include American Legal History, </w:t>
      </w:r>
      <w:r w:rsidR="008B0579">
        <w:rPr>
          <w:sz w:val="18"/>
        </w:rPr>
        <w:t xml:space="preserve">Crime and Punishment in American History, </w:t>
      </w:r>
      <w:r>
        <w:rPr>
          <w:sz w:val="18"/>
        </w:rPr>
        <w:t xml:space="preserve">Federal Indian Law, Law and Popular Culture, Jurisprudence, </w:t>
      </w:r>
      <w:r w:rsidR="00F47F2F">
        <w:rPr>
          <w:sz w:val="18"/>
        </w:rPr>
        <w:t>L</w:t>
      </w:r>
      <w:r>
        <w:rPr>
          <w:sz w:val="18"/>
        </w:rPr>
        <w:t>aw &amp; Religion, Parent, Child &amp; State, and Military Law.  Not all courses are offered every year.</w:t>
      </w:r>
    </w:p>
    <w:p w14:paraId="4E1C71AB" w14:textId="77777777" w:rsidR="00EE1CB4" w:rsidRDefault="00EE1CB4" w:rsidP="00EE1CB4">
      <w:pPr>
        <w:tabs>
          <w:tab w:val="left" w:pos="5040"/>
        </w:tabs>
        <w:rPr>
          <w:sz w:val="18"/>
        </w:rPr>
      </w:pPr>
    </w:p>
    <w:p w14:paraId="3441963F" w14:textId="3EFD9813" w:rsidR="00EE1CB4" w:rsidRDefault="00EE1CB4" w:rsidP="00EE1CB4">
      <w:pPr>
        <w:tabs>
          <w:tab w:val="left" w:pos="5040"/>
        </w:tabs>
        <w:rPr>
          <w:sz w:val="18"/>
        </w:rPr>
      </w:pPr>
      <w:r>
        <w:rPr>
          <w:sz w:val="18"/>
        </w:rPr>
        <w:t>** Process elective courses include Administrative Law, Alternative Dispute Resolution, Advanced Civil Procedure, Criminal Process</w:t>
      </w:r>
      <w:r w:rsidR="0099429F">
        <w:rPr>
          <w:sz w:val="18"/>
        </w:rPr>
        <w:t xml:space="preserve">, </w:t>
      </w:r>
      <w:r w:rsidR="002F0061">
        <w:rPr>
          <w:sz w:val="18"/>
        </w:rPr>
        <w:t>Federal Criminal Proce</w:t>
      </w:r>
      <w:r w:rsidR="0099429F">
        <w:rPr>
          <w:sz w:val="18"/>
        </w:rPr>
        <w:t>dure</w:t>
      </w:r>
      <w:r w:rsidR="002F0061">
        <w:rPr>
          <w:sz w:val="18"/>
        </w:rPr>
        <w:t xml:space="preserve">, </w:t>
      </w:r>
      <w:r w:rsidR="003A254B">
        <w:rPr>
          <w:sz w:val="18"/>
        </w:rPr>
        <w:t>and Legislation</w:t>
      </w:r>
      <w:r>
        <w:rPr>
          <w:sz w:val="18"/>
        </w:rPr>
        <w:t>.  Not all courses are offered every year.</w:t>
      </w:r>
    </w:p>
    <w:p w14:paraId="532DC2A8" w14:textId="77777777" w:rsidR="00EE1CB4" w:rsidRDefault="00EE1CB4" w:rsidP="00EE1CB4">
      <w:pPr>
        <w:tabs>
          <w:tab w:val="left" w:pos="5040"/>
        </w:tabs>
        <w:rPr>
          <w:sz w:val="18"/>
        </w:rPr>
      </w:pPr>
    </w:p>
    <w:p w14:paraId="1D9183B8" w14:textId="1098E9EC" w:rsidR="00EE1CB4" w:rsidRDefault="00EE1CB4" w:rsidP="00EE1CB4">
      <w:pPr>
        <w:tabs>
          <w:tab w:val="left" w:pos="5040"/>
        </w:tabs>
        <w:rPr>
          <w:sz w:val="18"/>
        </w:rPr>
      </w:pPr>
      <w:r>
        <w:rPr>
          <w:sz w:val="18"/>
        </w:rPr>
        <w:t xml:space="preserve">*** Public Law electives include </w:t>
      </w:r>
      <w:r w:rsidR="00615C79">
        <w:rPr>
          <w:sz w:val="18"/>
        </w:rPr>
        <w:t>Constitutional Criminal Procedure</w:t>
      </w:r>
      <w:r>
        <w:rPr>
          <w:sz w:val="18"/>
        </w:rPr>
        <w:t xml:space="preserve">, </w:t>
      </w:r>
      <w:r w:rsidR="009A46DF">
        <w:rPr>
          <w:sz w:val="18"/>
        </w:rPr>
        <w:t xml:space="preserve">Constitutional Law 2:  Speech &amp; Equality, </w:t>
      </w:r>
      <w:r>
        <w:rPr>
          <w:sz w:val="18"/>
        </w:rPr>
        <w:t>Education Law, Federal Courts, Local Government Law</w:t>
      </w:r>
      <w:r w:rsidR="00615C79">
        <w:rPr>
          <w:sz w:val="18"/>
        </w:rPr>
        <w:t xml:space="preserve">, </w:t>
      </w:r>
      <w:r w:rsidR="008A2ADA">
        <w:rPr>
          <w:sz w:val="18"/>
        </w:rPr>
        <w:t xml:space="preserve">Media Law, </w:t>
      </w:r>
      <w:r w:rsidR="00CF3C28">
        <w:rPr>
          <w:sz w:val="18"/>
        </w:rPr>
        <w:t xml:space="preserve">and </w:t>
      </w:r>
      <w:r w:rsidR="00395BCF">
        <w:rPr>
          <w:sz w:val="18"/>
        </w:rPr>
        <w:t>Privacy</w:t>
      </w:r>
      <w:r>
        <w:rPr>
          <w:sz w:val="18"/>
        </w:rPr>
        <w:t>.  Not all courses are offered every year.</w:t>
      </w:r>
    </w:p>
    <w:p w14:paraId="7276F7C4" w14:textId="77777777" w:rsidR="00B9208E" w:rsidRDefault="00B9208E" w:rsidP="00EE1CB4">
      <w:pPr>
        <w:tabs>
          <w:tab w:val="left" w:pos="5040"/>
        </w:tabs>
        <w:rPr>
          <w:sz w:val="18"/>
        </w:rPr>
      </w:pPr>
    </w:p>
    <w:p w14:paraId="590C16CF" w14:textId="0333F279" w:rsidR="00184839" w:rsidRPr="005E2D1E" w:rsidRDefault="00B9208E" w:rsidP="00184839">
      <w:pPr>
        <w:autoSpaceDE w:val="0"/>
        <w:autoSpaceDN w:val="0"/>
        <w:rPr>
          <w:rFonts w:cs="Arial"/>
          <w:sz w:val="18"/>
          <w:szCs w:val="18"/>
        </w:rPr>
      </w:pPr>
      <w:r w:rsidRPr="00184839">
        <w:rPr>
          <w:sz w:val="18"/>
          <w:szCs w:val="18"/>
        </w:rPr>
        <w:t xml:space="preserve">**** </w:t>
      </w:r>
      <w:r w:rsidR="00184839" w:rsidRPr="005E2D1E">
        <w:rPr>
          <w:rFonts w:cs="Arial"/>
          <w:sz w:val="18"/>
          <w:szCs w:val="18"/>
        </w:rPr>
        <w:t>Students commencing the study of law on or after August 15, 2015 must complete a minimum of six credits in experiential courses. Students may satisfy this requirement by completing six or more credits in the following types of courses:</w:t>
      </w:r>
    </w:p>
    <w:p w14:paraId="3FD3DFBC" w14:textId="77777777" w:rsidR="00184839" w:rsidRPr="005E2D1E" w:rsidRDefault="00184839" w:rsidP="00184839">
      <w:pPr>
        <w:autoSpaceDE w:val="0"/>
        <w:autoSpaceDN w:val="0"/>
        <w:rPr>
          <w:rFonts w:cs="Arial"/>
          <w:sz w:val="18"/>
          <w:szCs w:val="18"/>
        </w:rPr>
      </w:pPr>
    </w:p>
    <w:p w14:paraId="3E3B15A6" w14:textId="77777777" w:rsidR="00184839" w:rsidRPr="005E2D1E" w:rsidRDefault="00184839" w:rsidP="00184839">
      <w:pPr>
        <w:autoSpaceDE w:val="0"/>
        <w:autoSpaceDN w:val="0"/>
        <w:ind w:firstLine="720"/>
        <w:rPr>
          <w:rFonts w:cs="Arial"/>
          <w:sz w:val="18"/>
          <w:szCs w:val="18"/>
        </w:rPr>
      </w:pPr>
      <w:r w:rsidRPr="005E2D1E">
        <w:rPr>
          <w:rFonts w:cs="Arial"/>
          <w:sz w:val="18"/>
          <w:szCs w:val="18"/>
        </w:rPr>
        <w:t>Advanced Legal Research Courses</w:t>
      </w:r>
    </w:p>
    <w:p w14:paraId="7BBA5FC9" w14:textId="77777777" w:rsidR="00184839" w:rsidRPr="005E2D1E" w:rsidRDefault="00184839" w:rsidP="00184839">
      <w:pPr>
        <w:autoSpaceDE w:val="0"/>
        <w:autoSpaceDN w:val="0"/>
        <w:ind w:firstLine="720"/>
        <w:rPr>
          <w:rFonts w:cs="Arial"/>
          <w:sz w:val="18"/>
          <w:szCs w:val="18"/>
        </w:rPr>
      </w:pPr>
      <w:r w:rsidRPr="005E2D1E">
        <w:rPr>
          <w:rFonts w:cs="Arial"/>
          <w:sz w:val="18"/>
          <w:szCs w:val="18"/>
        </w:rPr>
        <w:t>Workshops</w:t>
      </w:r>
    </w:p>
    <w:p w14:paraId="37F9A419" w14:textId="77777777" w:rsidR="00184839" w:rsidRPr="005E2D1E" w:rsidRDefault="00184839" w:rsidP="00184839">
      <w:pPr>
        <w:autoSpaceDE w:val="0"/>
        <w:autoSpaceDN w:val="0"/>
        <w:ind w:firstLine="720"/>
        <w:rPr>
          <w:rFonts w:cs="Arial"/>
          <w:sz w:val="18"/>
          <w:szCs w:val="18"/>
        </w:rPr>
      </w:pPr>
      <w:r w:rsidRPr="005E2D1E">
        <w:rPr>
          <w:rFonts w:cs="Arial"/>
          <w:sz w:val="18"/>
          <w:szCs w:val="18"/>
        </w:rPr>
        <w:t>Clinics</w:t>
      </w:r>
    </w:p>
    <w:p w14:paraId="7F191324" w14:textId="77777777" w:rsidR="00184839" w:rsidRPr="005E2D1E" w:rsidRDefault="00184839" w:rsidP="00184839">
      <w:pPr>
        <w:ind w:firstLine="720"/>
        <w:rPr>
          <w:rFonts w:cs="Arial"/>
          <w:sz w:val="18"/>
          <w:szCs w:val="18"/>
        </w:rPr>
      </w:pPr>
      <w:r w:rsidRPr="005E2D1E">
        <w:rPr>
          <w:rFonts w:cs="Arial"/>
          <w:sz w:val="18"/>
          <w:szCs w:val="18"/>
        </w:rPr>
        <w:t>Supervised Field Placements</w:t>
      </w:r>
    </w:p>
    <w:p w14:paraId="000057E6" w14:textId="77777777" w:rsidR="00184839" w:rsidRPr="005E2D1E" w:rsidRDefault="00184839" w:rsidP="00184839">
      <w:pPr>
        <w:autoSpaceDE w:val="0"/>
        <w:autoSpaceDN w:val="0"/>
        <w:ind w:firstLine="720"/>
        <w:rPr>
          <w:rFonts w:cs="Arial"/>
          <w:sz w:val="18"/>
          <w:szCs w:val="18"/>
        </w:rPr>
      </w:pPr>
      <w:r w:rsidRPr="005E2D1E">
        <w:rPr>
          <w:rFonts w:cs="Arial"/>
          <w:sz w:val="18"/>
          <w:szCs w:val="18"/>
        </w:rPr>
        <w:t>Judicial Internships – Appellate</w:t>
      </w:r>
    </w:p>
    <w:p w14:paraId="2838C3EF" w14:textId="77777777" w:rsidR="00184839" w:rsidRPr="005E2D1E" w:rsidRDefault="00184839" w:rsidP="00184839">
      <w:pPr>
        <w:ind w:firstLine="720"/>
        <w:rPr>
          <w:rFonts w:cs="Arial"/>
          <w:sz w:val="18"/>
          <w:szCs w:val="18"/>
        </w:rPr>
      </w:pPr>
      <w:r w:rsidRPr="005E2D1E">
        <w:rPr>
          <w:rFonts w:cs="Arial"/>
          <w:sz w:val="18"/>
          <w:szCs w:val="18"/>
        </w:rPr>
        <w:t>Judicial Internships – Trial – Federal Trial Courts Only</w:t>
      </w:r>
    </w:p>
    <w:p w14:paraId="24C17634" w14:textId="77777777" w:rsidR="00EE1CB4" w:rsidRPr="00184839" w:rsidRDefault="00EE1CB4" w:rsidP="00EE1CB4">
      <w:pPr>
        <w:tabs>
          <w:tab w:val="left" w:pos="5040"/>
        </w:tabs>
        <w:rPr>
          <w:sz w:val="18"/>
          <w:szCs w:val="18"/>
        </w:rPr>
      </w:pPr>
    </w:p>
    <w:p w14:paraId="2CE06A01" w14:textId="77777777" w:rsidR="00EE1CB4" w:rsidRDefault="00EE1CB4" w:rsidP="00EE1CB4">
      <w:pPr>
        <w:jc w:val="center"/>
        <w:rPr>
          <w:b/>
          <w:sz w:val="22"/>
        </w:rPr>
      </w:pPr>
      <w:r>
        <w:rPr>
          <w:b/>
          <w:sz w:val="22"/>
        </w:rPr>
        <w:t xml:space="preserve">See Article 200 of the </w:t>
      </w:r>
      <w:smartTag w:uri="urn:schemas-microsoft-com:office:smarttags" w:element="address">
        <w:smartTag w:uri="urn:schemas-microsoft-com:office:smarttags" w:element="place">
          <w:r>
            <w:rPr>
              <w:b/>
              <w:sz w:val="22"/>
            </w:rPr>
            <w:t>Marquette</w:t>
          </w:r>
        </w:smartTag>
        <w:r>
          <w:rPr>
            <w:b/>
            <w:sz w:val="22"/>
          </w:rPr>
          <w:t xml:space="preserve"> </w:t>
        </w:r>
        <w:smartTag w:uri="urn:schemas-microsoft-com:office:smarttags" w:element="City">
          <w:r>
            <w:rPr>
              <w:b/>
              <w:sz w:val="22"/>
            </w:rPr>
            <w:t>University</w:t>
          </w:r>
        </w:smartTag>
        <w:r>
          <w:rPr>
            <w:b/>
            <w:sz w:val="22"/>
          </w:rPr>
          <w:t xml:space="preserve"> </w:t>
        </w:r>
        <w:smartTag w:uri="urn:schemas-microsoft-com:office:smarttags" w:element="place">
          <w:r>
            <w:rPr>
              <w:b/>
              <w:sz w:val="22"/>
            </w:rPr>
            <w:t>Law</w:t>
          </w:r>
        </w:smartTag>
        <w:r>
          <w:rPr>
            <w:b/>
            <w:sz w:val="22"/>
          </w:rPr>
          <w:t xml:space="preserve"> </w:t>
        </w:r>
        <w:smartTag w:uri="urn:schemas-microsoft-com:office:smarttags" w:element="City">
          <w:r>
            <w:rPr>
              <w:b/>
              <w:sz w:val="22"/>
            </w:rPr>
            <w:t>School</w:t>
          </w:r>
        </w:smartTag>
      </w:smartTag>
      <w:r>
        <w:rPr>
          <w:b/>
          <w:sz w:val="22"/>
        </w:rPr>
        <w:t xml:space="preserve"> Academic Regulations</w:t>
      </w:r>
    </w:p>
    <w:p w14:paraId="384F7C49" w14:textId="77777777" w:rsidR="00EE1CB4" w:rsidRDefault="00EE1CB4" w:rsidP="00EE1CB4">
      <w:pPr>
        <w:jc w:val="center"/>
        <w:rPr>
          <w:b/>
          <w:sz w:val="22"/>
        </w:rPr>
      </w:pPr>
      <w:r>
        <w:rPr>
          <w:b/>
          <w:sz w:val="22"/>
        </w:rPr>
        <w:t xml:space="preserve"> for additional degree requirements.</w:t>
      </w:r>
    </w:p>
    <w:p w14:paraId="5C5FC0C7" w14:textId="77777777" w:rsidR="00EE1CB4" w:rsidRDefault="00EE1CB4" w:rsidP="00EE1CB4"/>
    <w:p w14:paraId="60737E57" w14:textId="77777777" w:rsidR="00EE1CB4" w:rsidRPr="00C86760" w:rsidRDefault="00EE1CB4" w:rsidP="00EE1CB4">
      <w:pPr>
        <w:tabs>
          <w:tab w:val="left" w:pos="720"/>
          <w:tab w:val="left" w:pos="2160"/>
          <w:tab w:val="left" w:pos="6480"/>
        </w:tabs>
        <w:jc w:val="center"/>
        <w:rPr>
          <w:rFonts w:cs="Arial"/>
          <w:sz w:val="22"/>
        </w:rPr>
      </w:pPr>
      <w:r w:rsidRPr="00C86760">
        <w:rPr>
          <w:rFonts w:cs="Arial"/>
          <w:b/>
          <w:sz w:val="22"/>
        </w:rPr>
        <w:br w:type="column"/>
      </w:r>
      <w:r w:rsidRPr="00C86760">
        <w:rPr>
          <w:rFonts w:cs="Arial"/>
          <w:sz w:val="22"/>
        </w:rPr>
        <w:t>LIST OF PREREQUISITES</w:t>
      </w:r>
    </w:p>
    <w:p w14:paraId="4B7E1100" w14:textId="1BFF3774" w:rsidR="00EE1CB4" w:rsidRDefault="00EE1CB4" w:rsidP="00EE1CB4">
      <w:pPr>
        <w:tabs>
          <w:tab w:val="left" w:pos="720"/>
          <w:tab w:val="left" w:pos="2160"/>
          <w:tab w:val="left" w:pos="6480"/>
        </w:tabs>
        <w:jc w:val="center"/>
        <w:rPr>
          <w:rFonts w:cs="Arial"/>
          <w:sz w:val="22"/>
        </w:rPr>
      </w:pPr>
      <w:r>
        <w:rPr>
          <w:rFonts w:cs="Arial"/>
          <w:sz w:val="22"/>
        </w:rPr>
        <w:t xml:space="preserve">SUMMER </w:t>
      </w:r>
      <w:r w:rsidR="00B9208E">
        <w:rPr>
          <w:rFonts w:cs="Arial"/>
          <w:sz w:val="22"/>
        </w:rPr>
        <w:t>20</w:t>
      </w:r>
      <w:r w:rsidR="00A80C8B">
        <w:rPr>
          <w:rFonts w:cs="Arial"/>
          <w:sz w:val="22"/>
        </w:rPr>
        <w:t>20</w:t>
      </w:r>
    </w:p>
    <w:p w14:paraId="78EC5AA2" w14:textId="77777777" w:rsidR="000265EE" w:rsidRPr="00C86760" w:rsidRDefault="000265EE" w:rsidP="00EE1CB4">
      <w:pPr>
        <w:tabs>
          <w:tab w:val="left" w:pos="720"/>
          <w:tab w:val="left" w:pos="2160"/>
          <w:tab w:val="left" w:pos="6480"/>
        </w:tabs>
        <w:jc w:val="cente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880"/>
        <w:gridCol w:w="4968"/>
      </w:tblGrid>
      <w:tr w:rsidR="00EE1CB4" w:rsidRPr="00C86760" w14:paraId="79509D19" w14:textId="77777777" w:rsidTr="00243FCA">
        <w:tc>
          <w:tcPr>
            <w:tcW w:w="1440" w:type="dxa"/>
            <w:shd w:val="clear" w:color="auto" w:fill="auto"/>
          </w:tcPr>
          <w:p w14:paraId="3E5F0989" w14:textId="77777777" w:rsidR="00EE1CB4" w:rsidRPr="00243FCA" w:rsidRDefault="00EE1CB4" w:rsidP="009F4D9F">
            <w:pPr>
              <w:rPr>
                <w:rFonts w:cs="Arial"/>
                <w:sz w:val="22"/>
              </w:rPr>
            </w:pPr>
            <w:r w:rsidRPr="00243FCA">
              <w:rPr>
                <w:rFonts w:cs="Arial"/>
                <w:sz w:val="22"/>
              </w:rPr>
              <w:t>COURSE #</w:t>
            </w:r>
          </w:p>
        </w:tc>
        <w:tc>
          <w:tcPr>
            <w:tcW w:w="2880" w:type="dxa"/>
            <w:shd w:val="clear" w:color="auto" w:fill="auto"/>
          </w:tcPr>
          <w:p w14:paraId="5EFDB31F" w14:textId="77777777" w:rsidR="00EE1CB4" w:rsidRPr="00C86760" w:rsidRDefault="00EE1CB4" w:rsidP="009F4D9F">
            <w:pPr>
              <w:rPr>
                <w:rFonts w:cs="Arial"/>
                <w:sz w:val="22"/>
              </w:rPr>
            </w:pPr>
            <w:r w:rsidRPr="00C86760">
              <w:rPr>
                <w:rFonts w:cs="Arial"/>
                <w:sz w:val="22"/>
              </w:rPr>
              <w:t>COURSE TITLE</w:t>
            </w:r>
          </w:p>
        </w:tc>
        <w:tc>
          <w:tcPr>
            <w:tcW w:w="4968" w:type="dxa"/>
          </w:tcPr>
          <w:p w14:paraId="45CD8ABF" w14:textId="77777777" w:rsidR="00EE1CB4" w:rsidRPr="00C86760" w:rsidRDefault="00EE1CB4" w:rsidP="009F4D9F">
            <w:pPr>
              <w:rPr>
                <w:rFonts w:cs="Arial"/>
                <w:sz w:val="22"/>
              </w:rPr>
            </w:pPr>
            <w:r w:rsidRPr="00C86760">
              <w:rPr>
                <w:rFonts w:cs="Arial"/>
                <w:sz w:val="22"/>
              </w:rPr>
              <w:t>PREREQUISITE</w:t>
            </w:r>
          </w:p>
        </w:tc>
      </w:tr>
      <w:tr w:rsidR="00D55186" w:rsidRPr="00C86760" w14:paraId="21D2D12B" w14:textId="77777777" w:rsidTr="00991263">
        <w:trPr>
          <w:trHeight w:val="323"/>
        </w:trPr>
        <w:tc>
          <w:tcPr>
            <w:tcW w:w="1440" w:type="dxa"/>
            <w:shd w:val="clear" w:color="auto" w:fill="auto"/>
          </w:tcPr>
          <w:p w14:paraId="24A7AE83" w14:textId="77777777" w:rsidR="00D55186" w:rsidRPr="00243FCA" w:rsidRDefault="00D55186" w:rsidP="009F4D9F">
            <w:pPr>
              <w:rPr>
                <w:rFonts w:cs="Arial"/>
                <w:sz w:val="22"/>
              </w:rPr>
            </w:pPr>
            <w:r w:rsidRPr="00243FCA">
              <w:rPr>
                <w:rFonts w:cs="Arial"/>
                <w:sz w:val="22"/>
              </w:rPr>
              <w:t>7139</w:t>
            </w:r>
          </w:p>
        </w:tc>
        <w:tc>
          <w:tcPr>
            <w:tcW w:w="2880" w:type="dxa"/>
            <w:shd w:val="clear" w:color="auto" w:fill="auto"/>
          </w:tcPr>
          <w:p w14:paraId="4FDE96C1" w14:textId="77777777" w:rsidR="00D55186" w:rsidRPr="00304C3D" w:rsidRDefault="00D55186" w:rsidP="009F4D9F">
            <w:pPr>
              <w:rPr>
                <w:rFonts w:cs="Arial"/>
                <w:sz w:val="22"/>
              </w:rPr>
            </w:pPr>
            <w:r w:rsidRPr="00304C3D">
              <w:rPr>
                <w:rFonts w:cs="Arial"/>
                <w:sz w:val="22"/>
              </w:rPr>
              <w:t>Creditor Debtor Law</w:t>
            </w:r>
          </w:p>
        </w:tc>
        <w:tc>
          <w:tcPr>
            <w:tcW w:w="4968" w:type="dxa"/>
          </w:tcPr>
          <w:p w14:paraId="294A48AD" w14:textId="77777777" w:rsidR="00D55186" w:rsidRPr="00304C3D" w:rsidRDefault="00053BF6" w:rsidP="009F4D9F">
            <w:pPr>
              <w:rPr>
                <w:rFonts w:cs="Arial"/>
                <w:sz w:val="22"/>
              </w:rPr>
            </w:pPr>
            <w:r w:rsidRPr="00304C3D">
              <w:rPr>
                <w:rFonts w:cs="Arial"/>
                <w:sz w:val="22"/>
              </w:rPr>
              <w:t>None</w:t>
            </w:r>
          </w:p>
        </w:tc>
      </w:tr>
      <w:tr w:rsidR="00EE1CB4" w:rsidRPr="00C86760" w14:paraId="16068527" w14:textId="77777777" w:rsidTr="00991263">
        <w:tc>
          <w:tcPr>
            <w:tcW w:w="1440" w:type="dxa"/>
            <w:shd w:val="clear" w:color="auto" w:fill="auto"/>
          </w:tcPr>
          <w:p w14:paraId="2FAF1A91" w14:textId="77777777" w:rsidR="00EE1CB4" w:rsidRPr="00243FCA" w:rsidRDefault="003A20D6" w:rsidP="009F4D9F">
            <w:pPr>
              <w:rPr>
                <w:rFonts w:cs="Arial"/>
                <w:sz w:val="22"/>
              </w:rPr>
            </w:pPr>
            <w:r w:rsidRPr="00243FCA">
              <w:rPr>
                <w:rFonts w:cs="Arial"/>
                <w:sz w:val="22"/>
              </w:rPr>
              <w:t>7140</w:t>
            </w:r>
          </w:p>
        </w:tc>
        <w:tc>
          <w:tcPr>
            <w:tcW w:w="2880" w:type="dxa"/>
            <w:shd w:val="clear" w:color="auto" w:fill="auto"/>
          </w:tcPr>
          <w:p w14:paraId="6B9AEC23" w14:textId="77777777" w:rsidR="00EE1CB4" w:rsidRPr="00304C3D" w:rsidRDefault="00EE1CB4" w:rsidP="009F4D9F">
            <w:pPr>
              <w:rPr>
                <w:rFonts w:cs="Arial"/>
                <w:sz w:val="22"/>
              </w:rPr>
            </w:pPr>
            <w:r w:rsidRPr="00304C3D">
              <w:rPr>
                <w:rFonts w:cs="Arial"/>
                <w:sz w:val="22"/>
              </w:rPr>
              <w:t>Criminal Process</w:t>
            </w:r>
          </w:p>
        </w:tc>
        <w:tc>
          <w:tcPr>
            <w:tcW w:w="4968" w:type="dxa"/>
          </w:tcPr>
          <w:p w14:paraId="3161F526" w14:textId="77777777" w:rsidR="00EE1CB4" w:rsidRPr="00304C3D" w:rsidRDefault="00EE1CB4" w:rsidP="009F4D9F">
            <w:pPr>
              <w:rPr>
                <w:rFonts w:cs="Arial"/>
                <w:sz w:val="22"/>
              </w:rPr>
            </w:pPr>
            <w:r w:rsidRPr="00304C3D">
              <w:rPr>
                <w:rFonts w:cs="Arial"/>
                <w:sz w:val="22"/>
              </w:rPr>
              <w:t>Criminal Law</w:t>
            </w:r>
          </w:p>
        </w:tc>
      </w:tr>
      <w:tr w:rsidR="007B34A1" w:rsidRPr="00C86760" w14:paraId="39F97771" w14:textId="77777777" w:rsidTr="00991263">
        <w:tc>
          <w:tcPr>
            <w:tcW w:w="1440" w:type="dxa"/>
            <w:shd w:val="clear" w:color="auto" w:fill="auto"/>
          </w:tcPr>
          <w:p w14:paraId="72D3D4BB" w14:textId="2AD5C51A" w:rsidR="007B34A1" w:rsidRPr="00243FCA" w:rsidRDefault="007B34A1" w:rsidP="009F4D9F">
            <w:pPr>
              <w:rPr>
                <w:rFonts w:cs="Arial"/>
                <w:sz w:val="22"/>
              </w:rPr>
            </w:pPr>
            <w:r w:rsidRPr="00243FCA">
              <w:rPr>
                <w:rFonts w:cs="Arial"/>
                <w:sz w:val="22"/>
              </w:rPr>
              <w:t>7191</w:t>
            </w:r>
          </w:p>
        </w:tc>
        <w:tc>
          <w:tcPr>
            <w:tcW w:w="2880" w:type="dxa"/>
            <w:shd w:val="clear" w:color="auto" w:fill="auto"/>
          </w:tcPr>
          <w:p w14:paraId="4394EE7D" w14:textId="6877161D" w:rsidR="007B34A1" w:rsidRPr="00304C3D" w:rsidRDefault="007B34A1" w:rsidP="009F4D9F">
            <w:pPr>
              <w:rPr>
                <w:rFonts w:cs="Arial"/>
                <w:sz w:val="22"/>
              </w:rPr>
            </w:pPr>
            <w:r>
              <w:rPr>
                <w:rFonts w:cs="Arial"/>
                <w:sz w:val="22"/>
              </w:rPr>
              <w:t>Evidence</w:t>
            </w:r>
          </w:p>
        </w:tc>
        <w:tc>
          <w:tcPr>
            <w:tcW w:w="4968" w:type="dxa"/>
          </w:tcPr>
          <w:p w14:paraId="438E0242" w14:textId="693B2FBD" w:rsidR="007B34A1" w:rsidRPr="00304C3D" w:rsidRDefault="007B34A1" w:rsidP="009F4D9F">
            <w:pPr>
              <w:rPr>
                <w:rFonts w:cs="Arial"/>
                <w:sz w:val="22"/>
              </w:rPr>
            </w:pPr>
            <w:r>
              <w:rPr>
                <w:rFonts w:cs="Arial"/>
                <w:sz w:val="22"/>
              </w:rPr>
              <w:t>None</w:t>
            </w:r>
          </w:p>
        </w:tc>
      </w:tr>
      <w:tr w:rsidR="00EE1CB4" w:rsidRPr="00C86760" w14:paraId="068F6382" w14:textId="77777777" w:rsidTr="00991263">
        <w:tc>
          <w:tcPr>
            <w:tcW w:w="1440" w:type="dxa"/>
            <w:shd w:val="clear" w:color="auto" w:fill="auto"/>
          </w:tcPr>
          <w:p w14:paraId="132EF48D" w14:textId="77777777" w:rsidR="00EE1CB4" w:rsidRPr="00243FCA" w:rsidRDefault="003A20D6" w:rsidP="009F4D9F">
            <w:pPr>
              <w:rPr>
                <w:rFonts w:cs="Arial"/>
                <w:sz w:val="22"/>
              </w:rPr>
            </w:pPr>
            <w:r w:rsidRPr="00243FCA">
              <w:rPr>
                <w:rFonts w:cs="Arial"/>
                <w:sz w:val="22"/>
              </w:rPr>
              <w:t>7205</w:t>
            </w:r>
          </w:p>
        </w:tc>
        <w:tc>
          <w:tcPr>
            <w:tcW w:w="2880" w:type="dxa"/>
            <w:shd w:val="clear" w:color="auto" w:fill="auto"/>
          </w:tcPr>
          <w:p w14:paraId="0B686E5D" w14:textId="77777777" w:rsidR="00EE1CB4" w:rsidRPr="00304C3D" w:rsidRDefault="00EE1CB4" w:rsidP="009F4D9F">
            <w:pPr>
              <w:rPr>
                <w:rFonts w:cs="Arial"/>
                <w:sz w:val="22"/>
              </w:rPr>
            </w:pPr>
            <w:r w:rsidRPr="00304C3D">
              <w:rPr>
                <w:rFonts w:cs="Arial"/>
                <w:sz w:val="22"/>
              </w:rPr>
              <w:t>Federal Income Taxation</w:t>
            </w:r>
          </w:p>
        </w:tc>
        <w:tc>
          <w:tcPr>
            <w:tcW w:w="4968" w:type="dxa"/>
          </w:tcPr>
          <w:p w14:paraId="405E8E8C" w14:textId="77777777" w:rsidR="00EE1CB4" w:rsidRPr="00304C3D" w:rsidRDefault="00EE1CB4" w:rsidP="009F4D9F">
            <w:pPr>
              <w:rPr>
                <w:rFonts w:cs="Arial"/>
                <w:sz w:val="22"/>
              </w:rPr>
            </w:pPr>
            <w:r w:rsidRPr="00304C3D">
              <w:rPr>
                <w:rFonts w:cs="Arial"/>
                <w:sz w:val="22"/>
              </w:rPr>
              <w:t>None</w:t>
            </w:r>
          </w:p>
        </w:tc>
      </w:tr>
      <w:tr w:rsidR="00D90320" w:rsidRPr="00C86760" w14:paraId="32A8BA68" w14:textId="77777777" w:rsidTr="00991263">
        <w:tc>
          <w:tcPr>
            <w:tcW w:w="1440" w:type="dxa"/>
            <w:shd w:val="clear" w:color="auto" w:fill="auto"/>
          </w:tcPr>
          <w:p w14:paraId="14CE19B4" w14:textId="77777777" w:rsidR="00D90320" w:rsidRPr="00243FCA" w:rsidRDefault="00D90320" w:rsidP="009F4D9F">
            <w:pPr>
              <w:rPr>
                <w:rFonts w:cs="Arial"/>
                <w:sz w:val="22"/>
              </w:rPr>
            </w:pPr>
            <w:r w:rsidRPr="00243FCA">
              <w:rPr>
                <w:rFonts w:cs="Arial"/>
                <w:sz w:val="22"/>
              </w:rPr>
              <w:t>7266</w:t>
            </w:r>
          </w:p>
        </w:tc>
        <w:tc>
          <w:tcPr>
            <w:tcW w:w="2880" w:type="dxa"/>
            <w:shd w:val="clear" w:color="auto" w:fill="auto"/>
          </w:tcPr>
          <w:p w14:paraId="41BCD4E6" w14:textId="77777777" w:rsidR="00D90320" w:rsidRPr="00304C3D" w:rsidRDefault="00D90320" w:rsidP="009F4D9F">
            <w:pPr>
              <w:rPr>
                <w:rFonts w:cs="Arial"/>
                <w:sz w:val="22"/>
              </w:rPr>
            </w:pPr>
            <w:r w:rsidRPr="00304C3D">
              <w:rPr>
                <w:rFonts w:cs="Arial"/>
                <w:sz w:val="22"/>
              </w:rPr>
              <w:t>Law Governing Lawyers</w:t>
            </w:r>
          </w:p>
        </w:tc>
        <w:tc>
          <w:tcPr>
            <w:tcW w:w="4968" w:type="dxa"/>
          </w:tcPr>
          <w:p w14:paraId="0440527A" w14:textId="77777777" w:rsidR="00D90320" w:rsidRPr="00304C3D" w:rsidRDefault="00225308" w:rsidP="009F4D9F">
            <w:pPr>
              <w:rPr>
                <w:rFonts w:cs="Arial"/>
                <w:sz w:val="22"/>
              </w:rPr>
            </w:pPr>
            <w:r w:rsidRPr="00304C3D">
              <w:rPr>
                <w:rFonts w:cs="Arial"/>
                <w:sz w:val="22"/>
              </w:rPr>
              <w:t>None</w:t>
            </w:r>
          </w:p>
        </w:tc>
      </w:tr>
      <w:tr w:rsidR="00EE1CB4" w:rsidRPr="00C86760" w14:paraId="33B2FE29" w14:textId="77777777" w:rsidTr="00991263">
        <w:tc>
          <w:tcPr>
            <w:tcW w:w="1440" w:type="dxa"/>
            <w:shd w:val="clear" w:color="auto" w:fill="auto"/>
          </w:tcPr>
          <w:p w14:paraId="0E040871" w14:textId="77777777" w:rsidR="00EE1CB4" w:rsidRPr="00243FCA" w:rsidRDefault="003A20D6" w:rsidP="009F4D9F">
            <w:pPr>
              <w:rPr>
                <w:rFonts w:cs="Arial"/>
                <w:sz w:val="22"/>
              </w:rPr>
            </w:pPr>
            <w:r w:rsidRPr="00243FCA">
              <w:rPr>
                <w:rFonts w:cs="Arial"/>
                <w:sz w:val="22"/>
              </w:rPr>
              <w:t>7332</w:t>
            </w:r>
          </w:p>
        </w:tc>
        <w:tc>
          <w:tcPr>
            <w:tcW w:w="2880" w:type="dxa"/>
            <w:shd w:val="clear" w:color="auto" w:fill="auto"/>
          </w:tcPr>
          <w:p w14:paraId="4BC496AA" w14:textId="77777777" w:rsidR="00EE1CB4" w:rsidRPr="00304C3D" w:rsidRDefault="00EE1CB4" w:rsidP="009F4D9F">
            <w:pPr>
              <w:rPr>
                <w:rFonts w:cs="Arial"/>
                <w:sz w:val="22"/>
              </w:rPr>
            </w:pPr>
            <w:r w:rsidRPr="00304C3D">
              <w:rPr>
                <w:rFonts w:cs="Arial"/>
                <w:sz w:val="22"/>
              </w:rPr>
              <w:t>Trusts and Estates</w:t>
            </w:r>
          </w:p>
        </w:tc>
        <w:tc>
          <w:tcPr>
            <w:tcW w:w="4968" w:type="dxa"/>
          </w:tcPr>
          <w:p w14:paraId="4FD4D9C3" w14:textId="77777777" w:rsidR="00EE1CB4" w:rsidRPr="00304C3D" w:rsidRDefault="00EE1CB4" w:rsidP="009F4D9F">
            <w:pPr>
              <w:rPr>
                <w:rFonts w:cs="Arial"/>
                <w:sz w:val="22"/>
              </w:rPr>
            </w:pPr>
            <w:r w:rsidRPr="00304C3D">
              <w:rPr>
                <w:rFonts w:cs="Arial"/>
                <w:sz w:val="22"/>
              </w:rPr>
              <w:t>Property</w:t>
            </w:r>
          </w:p>
        </w:tc>
      </w:tr>
      <w:tr w:rsidR="00A16E89" w:rsidRPr="00C86760" w14:paraId="374A94C7" w14:textId="77777777" w:rsidTr="00A16E89">
        <w:tc>
          <w:tcPr>
            <w:tcW w:w="1440" w:type="dxa"/>
            <w:shd w:val="clear" w:color="auto" w:fill="auto"/>
          </w:tcPr>
          <w:p w14:paraId="236F3FBA" w14:textId="26A821CB" w:rsidR="00A16E89" w:rsidRPr="00243FCA" w:rsidRDefault="00A16E89" w:rsidP="00A16E89">
            <w:pPr>
              <w:rPr>
                <w:rFonts w:cs="Arial"/>
                <w:sz w:val="22"/>
              </w:rPr>
            </w:pPr>
            <w:r>
              <w:rPr>
                <w:rFonts w:cs="Arial"/>
                <w:sz w:val="22"/>
              </w:rPr>
              <w:t>7460</w:t>
            </w:r>
          </w:p>
        </w:tc>
        <w:tc>
          <w:tcPr>
            <w:tcW w:w="2880" w:type="dxa"/>
            <w:shd w:val="clear" w:color="auto" w:fill="auto"/>
          </w:tcPr>
          <w:p w14:paraId="7DEC954A" w14:textId="72947A5A" w:rsidR="00A16E89" w:rsidRPr="00304C3D" w:rsidRDefault="00A16E89" w:rsidP="00A16E89">
            <w:pPr>
              <w:rPr>
                <w:rFonts w:cs="Arial"/>
                <w:sz w:val="22"/>
              </w:rPr>
            </w:pPr>
            <w:r>
              <w:rPr>
                <w:rFonts w:cs="Arial"/>
                <w:sz w:val="22"/>
              </w:rPr>
              <w:t>S: Professional and Ethical Identity Formation</w:t>
            </w:r>
          </w:p>
        </w:tc>
        <w:tc>
          <w:tcPr>
            <w:tcW w:w="4968" w:type="dxa"/>
            <w:shd w:val="clear" w:color="auto" w:fill="auto"/>
          </w:tcPr>
          <w:p w14:paraId="78282619" w14:textId="0B3CAA0E" w:rsidR="00A16E89" w:rsidRPr="00A80C8B" w:rsidRDefault="00A16E89" w:rsidP="00A16E89">
            <w:pPr>
              <w:rPr>
                <w:rFonts w:cs="Arial"/>
                <w:sz w:val="22"/>
                <w:szCs w:val="22"/>
                <w:highlight w:val="yellow"/>
              </w:rPr>
            </w:pPr>
            <w:r w:rsidRPr="00304C3D">
              <w:rPr>
                <w:rFonts w:cs="Arial"/>
                <w:sz w:val="22"/>
              </w:rPr>
              <w:t>Legal Analysis, Writing, and Research 1 &amp; 2</w:t>
            </w:r>
          </w:p>
        </w:tc>
      </w:tr>
      <w:tr w:rsidR="00A80C8B" w:rsidRPr="00C86760" w14:paraId="5E6BAE7A" w14:textId="77777777" w:rsidTr="00991263">
        <w:tc>
          <w:tcPr>
            <w:tcW w:w="1440" w:type="dxa"/>
            <w:shd w:val="clear" w:color="auto" w:fill="auto"/>
          </w:tcPr>
          <w:p w14:paraId="0883EACA" w14:textId="77777777" w:rsidR="00A80C8B" w:rsidRPr="00243FCA" w:rsidRDefault="00A80C8B" w:rsidP="00A80C8B">
            <w:pPr>
              <w:rPr>
                <w:rFonts w:cs="Arial"/>
                <w:sz w:val="22"/>
              </w:rPr>
            </w:pPr>
            <w:r w:rsidRPr="00243FCA">
              <w:rPr>
                <w:rFonts w:cs="Arial"/>
                <w:sz w:val="22"/>
              </w:rPr>
              <w:t>7722</w:t>
            </w:r>
          </w:p>
        </w:tc>
        <w:tc>
          <w:tcPr>
            <w:tcW w:w="2880" w:type="dxa"/>
            <w:shd w:val="clear" w:color="auto" w:fill="auto"/>
          </w:tcPr>
          <w:p w14:paraId="47D2F0AB" w14:textId="77777777" w:rsidR="00A80C8B" w:rsidRPr="00304C3D" w:rsidRDefault="00A80C8B" w:rsidP="00A80C8B">
            <w:pPr>
              <w:rPr>
                <w:rFonts w:cs="Arial"/>
                <w:sz w:val="22"/>
              </w:rPr>
            </w:pPr>
            <w:r w:rsidRPr="00304C3D">
              <w:rPr>
                <w:rFonts w:cs="Arial"/>
                <w:sz w:val="22"/>
              </w:rPr>
              <w:t>W: Contract Drafting</w:t>
            </w:r>
          </w:p>
        </w:tc>
        <w:tc>
          <w:tcPr>
            <w:tcW w:w="4968" w:type="dxa"/>
          </w:tcPr>
          <w:p w14:paraId="0267AD30" w14:textId="77777777" w:rsidR="00A80C8B" w:rsidRPr="00304C3D" w:rsidRDefault="00A80C8B" w:rsidP="00A80C8B">
            <w:pPr>
              <w:rPr>
                <w:rFonts w:cs="Arial"/>
                <w:sz w:val="22"/>
              </w:rPr>
            </w:pPr>
            <w:r w:rsidRPr="00304C3D">
              <w:rPr>
                <w:rFonts w:cs="Arial"/>
                <w:sz w:val="22"/>
                <w:szCs w:val="22"/>
              </w:rPr>
              <w:t>Contracts, Legal Analysis, Writing &amp; Research 1 &amp; 2</w:t>
            </w:r>
          </w:p>
        </w:tc>
      </w:tr>
      <w:tr w:rsidR="00A80C8B" w:rsidRPr="00C86760" w14:paraId="1AF72F29" w14:textId="77777777" w:rsidTr="00991263">
        <w:tc>
          <w:tcPr>
            <w:tcW w:w="1440" w:type="dxa"/>
            <w:shd w:val="clear" w:color="auto" w:fill="auto"/>
          </w:tcPr>
          <w:p w14:paraId="64116652" w14:textId="77777777" w:rsidR="00A80C8B" w:rsidRPr="00243FCA" w:rsidRDefault="00A80C8B" w:rsidP="00A80C8B">
            <w:pPr>
              <w:rPr>
                <w:rFonts w:cs="Arial"/>
                <w:sz w:val="22"/>
              </w:rPr>
            </w:pPr>
            <w:r w:rsidRPr="00243FCA">
              <w:rPr>
                <w:rFonts w:cs="Arial"/>
                <w:sz w:val="22"/>
              </w:rPr>
              <w:t>7950</w:t>
            </w:r>
          </w:p>
        </w:tc>
        <w:tc>
          <w:tcPr>
            <w:tcW w:w="2880" w:type="dxa"/>
            <w:shd w:val="clear" w:color="auto" w:fill="auto"/>
          </w:tcPr>
          <w:p w14:paraId="0A8F4D21" w14:textId="77777777" w:rsidR="00A80C8B" w:rsidRPr="00304C3D" w:rsidRDefault="00A80C8B" w:rsidP="00A80C8B">
            <w:pPr>
              <w:rPr>
                <w:rFonts w:cs="Arial"/>
                <w:sz w:val="22"/>
              </w:rPr>
            </w:pPr>
            <w:r w:rsidRPr="00304C3D">
              <w:rPr>
                <w:rFonts w:cs="Arial"/>
                <w:sz w:val="22"/>
              </w:rPr>
              <w:t>ALR: Sports Law</w:t>
            </w:r>
          </w:p>
        </w:tc>
        <w:tc>
          <w:tcPr>
            <w:tcW w:w="4968" w:type="dxa"/>
          </w:tcPr>
          <w:p w14:paraId="368EAFB3" w14:textId="5F156E47" w:rsidR="00A80C8B" w:rsidRPr="00304C3D" w:rsidRDefault="00A80C8B" w:rsidP="00A80C8B">
            <w:pPr>
              <w:rPr>
                <w:rFonts w:cs="Arial"/>
                <w:sz w:val="22"/>
              </w:rPr>
            </w:pPr>
            <w:r w:rsidRPr="00291E95">
              <w:rPr>
                <w:rFonts w:cs="Arial"/>
                <w:sz w:val="22"/>
                <w:szCs w:val="22"/>
              </w:rPr>
              <w:t>Legal Analysis, Writing, and Research 1 &amp; 2</w:t>
            </w:r>
            <w:r>
              <w:rPr>
                <w:rFonts w:cs="Arial"/>
                <w:sz w:val="22"/>
                <w:szCs w:val="22"/>
              </w:rPr>
              <w:t>, completion of 1L curriculum, registered Sports Law Certificate candidate, or permission of instructor</w:t>
            </w:r>
          </w:p>
        </w:tc>
      </w:tr>
      <w:tr w:rsidR="00A80C8B" w:rsidRPr="00C86760" w14:paraId="138629BB" w14:textId="77777777" w:rsidTr="00991263">
        <w:tc>
          <w:tcPr>
            <w:tcW w:w="1440" w:type="dxa"/>
            <w:shd w:val="clear" w:color="auto" w:fill="auto"/>
          </w:tcPr>
          <w:p w14:paraId="17D8F62A" w14:textId="77777777" w:rsidR="00A80C8B" w:rsidRPr="00243FCA" w:rsidRDefault="00A80C8B" w:rsidP="00A80C8B">
            <w:pPr>
              <w:rPr>
                <w:rFonts w:cs="Arial"/>
                <w:sz w:val="22"/>
              </w:rPr>
            </w:pPr>
            <w:r w:rsidRPr="00243FCA">
              <w:rPr>
                <w:rFonts w:cs="Arial"/>
                <w:sz w:val="22"/>
              </w:rPr>
              <w:t>7950</w:t>
            </w:r>
          </w:p>
        </w:tc>
        <w:tc>
          <w:tcPr>
            <w:tcW w:w="2880" w:type="dxa"/>
            <w:shd w:val="clear" w:color="auto" w:fill="auto"/>
          </w:tcPr>
          <w:p w14:paraId="79685A8F" w14:textId="77777777" w:rsidR="00A80C8B" w:rsidRPr="00304C3D" w:rsidRDefault="00A80C8B" w:rsidP="00A80C8B">
            <w:pPr>
              <w:rPr>
                <w:rFonts w:cs="Arial"/>
                <w:sz w:val="22"/>
              </w:rPr>
            </w:pPr>
            <w:r w:rsidRPr="00304C3D">
              <w:rPr>
                <w:rFonts w:cs="Arial"/>
                <w:sz w:val="22"/>
              </w:rPr>
              <w:t>ALR: Wisconsin</w:t>
            </w:r>
          </w:p>
        </w:tc>
        <w:tc>
          <w:tcPr>
            <w:tcW w:w="4968" w:type="dxa"/>
          </w:tcPr>
          <w:p w14:paraId="33670DB8" w14:textId="77777777" w:rsidR="00A80C8B" w:rsidRPr="00304C3D" w:rsidRDefault="00A80C8B" w:rsidP="00A80C8B">
            <w:pPr>
              <w:rPr>
                <w:rFonts w:cs="Arial"/>
                <w:sz w:val="22"/>
              </w:rPr>
            </w:pPr>
            <w:r w:rsidRPr="00304C3D">
              <w:rPr>
                <w:rFonts w:cs="Arial"/>
                <w:sz w:val="22"/>
              </w:rPr>
              <w:t>Legal Analysis, Writing, and Research 1 &amp; 2</w:t>
            </w:r>
          </w:p>
        </w:tc>
      </w:tr>
    </w:tbl>
    <w:p w14:paraId="1CFBB544" w14:textId="77777777" w:rsidR="00EE1CB4" w:rsidRPr="00C86760" w:rsidRDefault="00EE1CB4" w:rsidP="00EE1CB4">
      <w:pPr>
        <w:tabs>
          <w:tab w:val="left" w:pos="1440"/>
          <w:tab w:val="left" w:pos="4320"/>
          <w:tab w:val="right" w:pos="5760"/>
          <w:tab w:val="left" w:pos="6480"/>
          <w:tab w:val="left" w:pos="7488"/>
          <w:tab w:val="left" w:pos="9504"/>
        </w:tabs>
        <w:rPr>
          <w:rFonts w:cs="Arial"/>
          <w:b/>
          <w:bCs/>
          <w:sz w:val="22"/>
        </w:rPr>
      </w:pPr>
    </w:p>
    <w:p w14:paraId="7F65AC5E" w14:textId="77777777" w:rsidR="00EE1CB4" w:rsidRPr="00C86760" w:rsidRDefault="00EE1CB4" w:rsidP="00EE1CB4">
      <w:pPr>
        <w:tabs>
          <w:tab w:val="left" w:pos="720"/>
          <w:tab w:val="left" w:pos="2160"/>
          <w:tab w:val="left" w:pos="6480"/>
        </w:tabs>
        <w:rPr>
          <w:rFonts w:cs="Arial"/>
          <w:sz w:val="22"/>
        </w:rPr>
      </w:pPr>
      <w:r w:rsidRPr="00C86760">
        <w:rPr>
          <w:rFonts w:cs="Arial"/>
          <w:sz w:val="22"/>
        </w:rPr>
        <w:t>PLEASE NOTE:  Individuals who have not satisfied the prerequisite(s) for a specific class may contact the course professor to request a waiver.</w:t>
      </w:r>
    </w:p>
    <w:p w14:paraId="7A929AF7" w14:textId="77777777" w:rsidR="00EE1CB4" w:rsidRPr="00C86760" w:rsidRDefault="00EE1CB4" w:rsidP="00EE1CB4">
      <w:pPr>
        <w:tabs>
          <w:tab w:val="left" w:pos="720"/>
          <w:tab w:val="left" w:pos="2160"/>
          <w:tab w:val="left" w:pos="6480"/>
        </w:tabs>
        <w:rPr>
          <w:rFonts w:cs="Arial"/>
          <w:sz w:val="22"/>
        </w:rPr>
      </w:pPr>
    </w:p>
    <w:p w14:paraId="654FE9A5" w14:textId="0B59E1E6" w:rsidR="00EE1CB4" w:rsidRPr="00C86760" w:rsidRDefault="00EE1CB4" w:rsidP="00EE1CB4">
      <w:pPr>
        <w:tabs>
          <w:tab w:val="left" w:pos="720"/>
          <w:tab w:val="left" w:pos="2160"/>
          <w:tab w:val="left" w:pos="6480"/>
        </w:tabs>
        <w:rPr>
          <w:rFonts w:cs="Arial"/>
          <w:sz w:val="22"/>
        </w:rPr>
      </w:pPr>
      <w:r w:rsidRPr="00C86760">
        <w:rPr>
          <w:rFonts w:cs="Arial"/>
          <w:sz w:val="22"/>
        </w:rPr>
        <w:t>For prerequisites for clinical progra</w:t>
      </w:r>
      <w:r>
        <w:rPr>
          <w:rFonts w:cs="Arial"/>
          <w:sz w:val="22"/>
        </w:rPr>
        <w:t xml:space="preserve">ms, please </w:t>
      </w:r>
      <w:r w:rsidR="00F43445">
        <w:rPr>
          <w:rFonts w:cs="Arial"/>
          <w:sz w:val="22"/>
        </w:rPr>
        <w:t>see Summer 20</w:t>
      </w:r>
      <w:r w:rsidR="00E51B39">
        <w:rPr>
          <w:rFonts w:cs="Arial"/>
          <w:sz w:val="22"/>
        </w:rPr>
        <w:t>20</w:t>
      </w:r>
      <w:r w:rsidR="00F43445">
        <w:rPr>
          <w:rFonts w:cs="Arial"/>
          <w:sz w:val="22"/>
        </w:rPr>
        <w:t xml:space="preserve"> Clinical Information Packet</w:t>
      </w:r>
      <w:r>
        <w:rPr>
          <w:rFonts w:cs="Arial"/>
          <w:sz w:val="22"/>
        </w:rPr>
        <w:t>.</w:t>
      </w:r>
    </w:p>
    <w:p w14:paraId="45C338C8" w14:textId="77777777" w:rsidR="00EE1CB4" w:rsidRPr="00C86760" w:rsidRDefault="00EE1CB4" w:rsidP="00EE1CB4">
      <w:pPr>
        <w:tabs>
          <w:tab w:val="left" w:pos="720"/>
          <w:tab w:val="left" w:pos="2160"/>
          <w:tab w:val="left" w:pos="6480"/>
        </w:tabs>
        <w:jc w:val="center"/>
        <w:rPr>
          <w:rFonts w:cs="Arial"/>
          <w:b/>
          <w:bCs/>
          <w:sz w:val="22"/>
        </w:rPr>
      </w:pPr>
    </w:p>
    <w:p w14:paraId="6D662253" w14:textId="77777777" w:rsidR="00EE1CB4" w:rsidRPr="00C86760" w:rsidRDefault="00EE1CB4" w:rsidP="00EE1CB4">
      <w:pPr>
        <w:tabs>
          <w:tab w:val="left" w:pos="720"/>
          <w:tab w:val="left" w:pos="2160"/>
          <w:tab w:val="left" w:pos="6480"/>
        </w:tabs>
        <w:jc w:val="center"/>
        <w:rPr>
          <w:rFonts w:cs="Arial"/>
          <w:b/>
          <w:bCs/>
          <w:sz w:val="22"/>
        </w:rPr>
      </w:pPr>
    </w:p>
    <w:p w14:paraId="023FC9E9" w14:textId="244B4A0A" w:rsidR="00EE1CB4" w:rsidRPr="00C86760" w:rsidRDefault="00EE1CB4" w:rsidP="00EE1CB4">
      <w:pPr>
        <w:pStyle w:val="Title"/>
        <w:rPr>
          <w:rFonts w:cs="Arial"/>
          <w:sz w:val="22"/>
        </w:rPr>
      </w:pPr>
      <w:r w:rsidRPr="00C86760">
        <w:rPr>
          <w:rFonts w:cs="Arial"/>
          <w:b w:val="0"/>
          <w:bCs/>
          <w:sz w:val="22"/>
        </w:rPr>
        <w:br w:type="column"/>
      </w:r>
      <w:r w:rsidRPr="00C86760">
        <w:rPr>
          <w:rFonts w:cs="Arial"/>
          <w:sz w:val="22"/>
        </w:rPr>
        <w:t>THE FOLLOWING SUMMER 20</w:t>
      </w:r>
      <w:r w:rsidR="008C15E7">
        <w:rPr>
          <w:rFonts w:cs="Arial"/>
          <w:sz w:val="22"/>
        </w:rPr>
        <w:t>20</w:t>
      </w:r>
      <w:r w:rsidRPr="00C86760">
        <w:rPr>
          <w:rFonts w:cs="Arial"/>
          <w:sz w:val="22"/>
        </w:rPr>
        <w:t xml:space="preserve"> COURSES</w:t>
      </w:r>
    </w:p>
    <w:p w14:paraId="64319794" w14:textId="77777777" w:rsidR="00EE1CB4" w:rsidRPr="00C86760" w:rsidRDefault="00EE1CB4" w:rsidP="00EE1CB4">
      <w:pPr>
        <w:pStyle w:val="Title"/>
        <w:rPr>
          <w:rFonts w:cs="Arial"/>
          <w:sz w:val="22"/>
        </w:rPr>
      </w:pPr>
      <w:r w:rsidRPr="00C86760">
        <w:rPr>
          <w:rFonts w:cs="Arial"/>
          <w:sz w:val="22"/>
        </w:rPr>
        <w:t>WILL SATISFY REQUIREMENTS FOR GRADUATION</w:t>
      </w:r>
    </w:p>
    <w:p w14:paraId="5D9101DA" w14:textId="77777777" w:rsidR="00EE1CB4" w:rsidRPr="00C86760" w:rsidRDefault="00EE1CB4" w:rsidP="00EE1CB4">
      <w:pPr>
        <w:pStyle w:val="Title"/>
        <w:rPr>
          <w:rFonts w:cs="Arial"/>
          <w:sz w:val="22"/>
        </w:rPr>
      </w:pPr>
    </w:p>
    <w:p w14:paraId="1F00E70F" w14:textId="77777777" w:rsidR="00EE1CB4" w:rsidRDefault="00EE1CB4" w:rsidP="00EE1CB4">
      <w:pPr>
        <w:pStyle w:val="Title"/>
        <w:rPr>
          <w:rFonts w:cs="Arial"/>
          <w:sz w:val="22"/>
        </w:rPr>
      </w:pPr>
    </w:p>
    <w:p w14:paraId="00ACDC48" w14:textId="77777777" w:rsidR="00EE1CB4" w:rsidRPr="00C86760" w:rsidRDefault="00EE1CB4" w:rsidP="00EE1CB4">
      <w:pPr>
        <w:pStyle w:val="Title"/>
        <w:rPr>
          <w:rFonts w:cs="Arial"/>
          <w:sz w:val="22"/>
        </w:rPr>
      </w:pPr>
      <w:r w:rsidRPr="00C86760">
        <w:rPr>
          <w:rFonts w:cs="Arial"/>
          <w:sz w:val="22"/>
        </w:rPr>
        <w:t>REQUIRED COURSES</w:t>
      </w:r>
    </w:p>
    <w:p w14:paraId="1837AB10" w14:textId="37CF938D" w:rsidR="007B34A1" w:rsidRDefault="007B34A1" w:rsidP="00EE1CB4">
      <w:pPr>
        <w:pStyle w:val="Title"/>
        <w:rPr>
          <w:rFonts w:cs="Arial"/>
          <w:b w:val="0"/>
          <w:sz w:val="22"/>
        </w:rPr>
      </w:pPr>
      <w:r>
        <w:rPr>
          <w:rFonts w:cs="Arial"/>
          <w:b w:val="0"/>
          <w:sz w:val="22"/>
        </w:rPr>
        <w:t>Evidence</w:t>
      </w:r>
    </w:p>
    <w:p w14:paraId="028B619E" w14:textId="7632DC3B" w:rsidR="00D4472D" w:rsidRPr="00304C3D" w:rsidRDefault="004B422D" w:rsidP="00EE1CB4">
      <w:pPr>
        <w:pStyle w:val="Title"/>
        <w:rPr>
          <w:rFonts w:cs="Arial"/>
          <w:b w:val="0"/>
          <w:sz w:val="22"/>
        </w:rPr>
      </w:pPr>
      <w:r w:rsidRPr="00304C3D">
        <w:rPr>
          <w:rFonts w:cs="Arial"/>
          <w:b w:val="0"/>
          <w:sz w:val="22"/>
        </w:rPr>
        <w:t>Law Governing Lawyers</w:t>
      </w:r>
    </w:p>
    <w:p w14:paraId="382CAB5D" w14:textId="77777777" w:rsidR="001B27D2" w:rsidRPr="00304C3D" w:rsidRDefault="001B27D2" w:rsidP="00EE1CB4">
      <w:pPr>
        <w:pStyle w:val="Title"/>
        <w:rPr>
          <w:rFonts w:cs="Arial"/>
          <w:b w:val="0"/>
          <w:sz w:val="22"/>
        </w:rPr>
      </w:pPr>
      <w:r w:rsidRPr="00304C3D">
        <w:rPr>
          <w:rFonts w:cs="Arial"/>
          <w:b w:val="0"/>
          <w:sz w:val="22"/>
        </w:rPr>
        <w:t>Trusts and Estates</w:t>
      </w:r>
    </w:p>
    <w:p w14:paraId="24B6E045" w14:textId="77777777" w:rsidR="004B422D" w:rsidRPr="00304C3D" w:rsidRDefault="004B422D" w:rsidP="00EE1CB4">
      <w:pPr>
        <w:pStyle w:val="Title"/>
        <w:rPr>
          <w:rFonts w:cs="Arial"/>
          <w:b w:val="0"/>
          <w:sz w:val="22"/>
        </w:rPr>
      </w:pPr>
    </w:p>
    <w:p w14:paraId="16C67B41" w14:textId="77777777" w:rsidR="00EE1CB4" w:rsidRPr="00304C3D" w:rsidRDefault="00EE1CB4" w:rsidP="00EE1CB4">
      <w:pPr>
        <w:pStyle w:val="Title"/>
        <w:rPr>
          <w:rFonts w:cs="Arial"/>
          <w:b w:val="0"/>
          <w:sz w:val="22"/>
        </w:rPr>
      </w:pPr>
      <w:r w:rsidRPr="00304C3D">
        <w:rPr>
          <w:rFonts w:cs="Arial"/>
          <w:bCs/>
          <w:sz w:val="22"/>
        </w:rPr>
        <w:t>PROCESS ELECTIVE COURSES</w:t>
      </w:r>
    </w:p>
    <w:p w14:paraId="57732B54" w14:textId="77777777" w:rsidR="001B27D2" w:rsidRPr="00304C3D" w:rsidRDefault="001B27D2" w:rsidP="00EE1CB4">
      <w:pPr>
        <w:pStyle w:val="Title"/>
        <w:rPr>
          <w:rFonts w:cs="Arial"/>
          <w:b w:val="0"/>
          <w:sz w:val="22"/>
        </w:rPr>
      </w:pPr>
      <w:r w:rsidRPr="00304C3D">
        <w:rPr>
          <w:rFonts w:cs="Arial"/>
          <w:b w:val="0"/>
          <w:sz w:val="22"/>
        </w:rPr>
        <w:t>Criminal Process</w:t>
      </w:r>
    </w:p>
    <w:p w14:paraId="785210A0" w14:textId="77777777" w:rsidR="001B27D2" w:rsidRPr="00304C3D" w:rsidRDefault="001B27D2" w:rsidP="00EE1CB4">
      <w:pPr>
        <w:pStyle w:val="Title"/>
        <w:rPr>
          <w:rFonts w:cs="Arial"/>
          <w:b w:val="0"/>
          <w:sz w:val="22"/>
        </w:rPr>
      </w:pPr>
    </w:p>
    <w:p w14:paraId="5B83B6B3" w14:textId="04559679" w:rsidR="00A80C8B" w:rsidRDefault="00A80C8B" w:rsidP="00EE1CB4">
      <w:pPr>
        <w:pStyle w:val="Title"/>
        <w:rPr>
          <w:rFonts w:cs="Arial"/>
          <w:b w:val="0"/>
          <w:bCs/>
          <w:sz w:val="22"/>
        </w:rPr>
      </w:pPr>
      <w:r>
        <w:rPr>
          <w:rFonts w:cs="Arial"/>
          <w:sz w:val="22"/>
        </w:rPr>
        <w:t>SEMINAR</w:t>
      </w:r>
    </w:p>
    <w:p w14:paraId="627A49EA" w14:textId="3F2A236D" w:rsidR="00A80C8B" w:rsidRPr="00A80C8B" w:rsidRDefault="00A80C8B" w:rsidP="00EE1CB4">
      <w:pPr>
        <w:pStyle w:val="Title"/>
        <w:rPr>
          <w:rFonts w:cs="Arial"/>
          <w:b w:val="0"/>
          <w:bCs/>
          <w:sz w:val="22"/>
        </w:rPr>
      </w:pPr>
      <w:r>
        <w:rPr>
          <w:rFonts w:cs="Arial"/>
          <w:b w:val="0"/>
          <w:bCs/>
          <w:sz w:val="22"/>
        </w:rPr>
        <w:t>Professional and Ethical Identity Formation</w:t>
      </w:r>
    </w:p>
    <w:p w14:paraId="3FC782B9" w14:textId="77777777" w:rsidR="00A80C8B" w:rsidRDefault="00A80C8B" w:rsidP="00EE1CB4">
      <w:pPr>
        <w:pStyle w:val="Title"/>
        <w:rPr>
          <w:rFonts w:cs="Arial"/>
          <w:sz w:val="22"/>
        </w:rPr>
      </w:pPr>
    </w:p>
    <w:p w14:paraId="7F54C587" w14:textId="6704D761" w:rsidR="001B27D2" w:rsidRPr="00304C3D" w:rsidRDefault="001B27D2" w:rsidP="00EE1CB4">
      <w:pPr>
        <w:pStyle w:val="Title"/>
        <w:rPr>
          <w:rFonts w:cs="Arial"/>
          <w:b w:val="0"/>
          <w:sz w:val="22"/>
        </w:rPr>
      </w:pPr>
      <w:r w:rsidRPr="00304C3D">
        <w:rPr>
          <w:rFonts w:cs="Arial"/>
          <w:sz w:val="22"/>
        </w:rPr>
        <w:t>WORKSHOP</w:t>
      </w:r>
    </w:p>
    <w:p w14:paraId="6FDBD3C4" w14:textId="4E9DDC05" w:rsidR="001B27D2" w:rsidRPr="00304C3D" w:rsidRDefault="001B27D2" w:rsidP="00EE1CB4">
      <w:pPr>
        <w:pStyle w:val="Title"/>
        <w:rPr>
          <w:rFonts w:cs="Arial"/>
          <w:b w:val="0"/>
          <w:sz w:val="22"/>
        </w:rPr>
      </w:pPr>
      <w:r w:rsidRPr="00304C3D">
        <w:rPr>
          <w:rFonts w:cs="Arial"/>
          <w:b w:val="0"/>
          <w:sz w:val="22"/>
        </w:rPr>
        <w:t>Contract Drafting</w:t>
      </w:r>
    </w:p>
    <w:p w14:paraId="5F580C19" w14:textId="77777777" w:rsidR="001B27D2" w:rsidRPr="00304C3D" w:rsidRDefault="001B27D2" w:rsidP="00EE1CB4">
      <w:pPr>
        <w:pStyle w:val="Title"/>
        <w:rPr>
          <w:rFonts w:cs="Arial"/>
          <w:sz w:val="22"/>
        </w:rPr>
      </w:pPr>
    </w:p>
    <w:p w14:paraId="4FD50BB3" w14:textId="77777777" w:rsidR="00AB3FEE" w:rsidRPr="00304C3D" w:rsidRDefault="00AB3FEE" w:rsidP="00EE1CB4">
      <w:pPr>
        <w:pStyle w:val="Title"/>
        <w:rPr>
          <w:rFonts w:cs="Arial"/>
          <w:b w:val="0"/>
          <w:sz w:val="22"/>
        </w:rPr>
      </w:pPr>
      <w:r w:rsidRPr="00304C3D">
        <w:rPr>
          <w:rFonts w:cs="Arial"/>
          <w:sz w:val="22"/>
        </w:rPr>
        <w:t>ADVANCED LEGAL RESEARCH</w:t>
      </w:r>
    </w:p>
    <w:p w14:paraId="3B2EAC17" w14:textId="77777777" w:rsidR="00E2365E" w:rsidRPr="00304C3D" w:rsidRDefault="00E2365E" w:rsidP="00EE1CB4">
      <w:pPr>
        <w:pStyle w:val="Title"/>
        <w:rPr>
          <w:rFonts w:cs="Arial"/>
          <w:b w:val="0"/>
          <w:sz w:val="22"/>
        </w:rPr>
      </w:pPr>
      <w:r w:rsidRPr="00304C3D">
        <w:rPr>
          <w:rFonts w:cs="Arial"/>
          <w:b w:val="0"/>
          <w:sz w:val="22"/>
        </w:rPr>
        <w:t>Sports Law</w:t>
      </w:r>
    </w:p>
    <w:p w14:paraId="088CD4F0" w14:textId="77777777" w:rsidR="00AB3FEE" w:rsidRDefault="00495A13" w:rsidP="00EE1CB4">
      <w:pPr>
        <w:pStyle w:val="Title"/>
        <w:rPr>
          <w:rFonts w:cs="Arial"/>
          <w:b w:val="0"/>
          <w:sz w:val="22"/>
        </w:rPr>
      </w:pPr>
      <w:r w:rsidRPr="00304C3D">
        <w:rPr>
          <w:rFonts w:cs="Arial"/>
          <w:b w:val="0"/>
          <w:sz w:val="22"/>
        </w:rPr>
        <w:t>Wisconsin</w:t>
      </w:r>
    </w:p>
    <w:p w14:paraId="1DD1A1DA" w14:textId="77777777" w:rsidR="00B9208E" w:rsidRDefault="00B9208E" w:rsidP="00EE1CB4">
      <w:pPr>
        <w:pStyle w:val="Title"/>
        <w:rPr>
          <w:rFonts w:cs="Arial"/>
          <w:b w:val="0"/>
          <w:sz w:val="22"/>
        </w:rPr>
      </w:pPr>
    </w:p>
    <w:p w14:paraId="0E3AF78C" w14:textId="77777777" w:rsidR="00B9208E" w:rsidRDefault="00B9208E" w:rsidP="00EE1CB4">
      <w:pPr>
        <w:pStyle w:val="Title"/>
        <w:rPr>
          <w:rFonts w:cs="Arial"/>
          <w:b w:val="0"/>
          <w:sz w:val="22"/>
        </w:rPr>
      </w:pPr>
      <w:r>
        <w:rPr>
          <w:rFonts w:cs="Arial"/>
          <w:sz w:val="22"/>
        </w:rPr>
        <w:t xml:space="preserve">EXPERIENTIAL LEARNING </w:t>
      </w:r>
    </w:p>
    <w:p w14:paraId="75DEE23F" w14:textId="0FA2DCF8" w:rsidR="00B9208E" w:rsidRDefault="00B9208E" w:rsidP="00EE1CB4">
      <w:pPr>
        <w:pStyle w:val="Title"/>
        <w:rPr>
          <w:rFonts w:cs="Arial"/>
          <w:b w:val="0"/>
          <w:sz w:val="22"/>
        </w:rPr>
      </w:pPr>
      <w:r>
        <w:rPr>
          <w:rFonts w:cs="Arial"/>
          <w:b w:val="0"/>
          <w:sz w:val="22"/>
        </w:rPr>
        <w:t>W: Contract Drafting</w:t>
      </w:r>
    </w:p>
    <w:p w14:paraId="029A7165" w14:textId="77777777" w:rsidR="00B9208E" w:rsidRDefault="00B9208E" w:rsidP="00EE1CB4">
      <w:pPr>
        <w:pStyle w:val="Title"/>
        <w:rPr>
          <w:rFonts w:cs="Arial"/>
          <w:b w:val="0"/>
          <w:sz w:val="22"/>
        </w:rPr>
      </w:pPr>
      <w:r>
        <w:rPr>
          <w:rFonts w:cs="Arial"/>
          <w:b w:val="0"/>
          <w:sz w:val="22"/>
        </w:rPr>
        <w:t>ALR: Sports Law</w:t>
      </w:r>
    </w:p>
    <w:p w14:paraId="79FCCF62" w14:textId="77777777" w:rsidR="00B9208E" w:rsidRDefault="00B9208E" w:rsidP="00EE1CB4">
      <w:pPr>
        <w:pStyle w:val="Title"/>
        <w:rPr>
          <w:rFonts w:cs="Arial"/>
          <w:b w:val="0"/>
          <w:sz w:val="22"/>
        </w:rPr>
      </w:pPr>
      <w:r>
        <w:rPr>
          <w:rFonts w:cs="Arial"/>
          <w:b w:val="0"/>
          <w:sz w:val="22"/>
        </w:rPr>
        <w:t>ALR: Wisconsin</w:t>
      </w:r>
    </w:p>
    <w:p w14:paraId="72ACDC6F" w14:textId="77777777" w:rsidR="00D4016F" w:rsidRPr="00B9208E" w:rsidRDefault="00D4016F" w:rsidP="00EE1CB4">
      <w:pPr>
        <w:pStyle w:val="Title"/>
        <w:rPr>
          <w:rFonts w:cs="Arial"/>
          <w:b w:val="0"/>
          <w:sz w:val="22"/>
        </w:rPr>
      </w:pPr>
      <w:r>
        <w:rPr>
          <w:rFonts w:cs="Arial"/>
          <w:b w:val="0"/>
          <w:sz w:val="22"/>
        </w:rPr>
        <w:t>Selected Clinical Experiences – See clinical registration materials</w:t>
      </w:r>
    </w:p>
    <w:p w14:paraId="6C918C93" w14:textId="77777777" w:rsidR="00EE1CB4" w:rsidRPr="00C86760" w:rsidRDefault="00EE1CB4" w:rsidP="00EE1CB4">
      <w:pPr>
        <w:jc w:val="center"/>
        <w:rPr>
          <w:rFonts w:cs="Arial"/>
          <w:b/>
          <w:sz w:val="22"/>
        </w:rPr>
      </w:pPr>
    </w:p>
    <w:p w14:paraId="26CAE627" w14:textId="77777777" w:rsidR="00EE1CB4" w:rsidRPr="00C86760" w:rsidRDefault="00EE1CB4" w:rsidP="00EE1CB4">
      <w:pPr>
        <w:rPr>
          <w:rFonts w:cs="Arial"/>
          <w:sz w:val="22"/>
        </w:rPr>
      </w:pPr>
    </w:p>
    <w:p w14:paraId="551ED669" w14:textId="77777777" w:rsidR="004427C9" w:rsidRDefault="00EE1CB4" w:rsidP="00C3326C">
      <w:pPr>
        <w:pStyle w:val="Heading2"/>
        <w:tabs>
          <w:tab w:val="clear" w:pos="1440"/>
          <w:tab w:val="clear" w:pos="4320"/>
          <w:tab w:val="clear" w:pos="5760"/>
          <w:tab w:val="clear" w:pos="6480"/>
          <w:tab w:val="clear" w:pos="7488"/>
          <w:tab w:val="clear" w:pos="9504"/>
        </w:tabs>
        <w:rPr>
          <w:rFonts w:cs="Arial"/>
        </w:rPr>
        <w:sectPr w:rsidR="004427C9" w:rsidSect="00F37AE9">
          <w:headerReference w:type="first" r:id="rId16"/>
          <w:pgSz w:w="12240" w:h="15840" w:code="1"/>
          <w:pgMar w:top="1440" w:right="1008" w:bottom="1440" w:left="1008" w:header="720" w:footer="720" w:gutter="0"/>
          <w:cols w:space="720"/>
          <w:titlePg/>
        </w:sectPr>
      </w:pPr>
      <w:r w:rsidRPr="00C86760">
        <w:rPr>
          <w:rFonts w:cs="Arial"/>
        </w:rPr>
        <w:br w:type="column"/>
      </w:r>
      <w:bookmarkStart w:id="2" w:name="OLE_LINK1"/>
      <w:bookmarkStart w:id="3" w:name="OLE_LINK2"/>
    </w:p>
    <w:p w14:paraId="1B1467FE" w14:textId="77777777" w:rsidR="00291915" w:rsidRPr="00541C0E" w:rsidRDefault="00291915" w:rsidP="00C3326C">
      <w:pPr>
        <w:pStyle w:val="Heading2"/>
        <w:tabs>
          <w:tab w:val="clear" w:pos="1440"/>
          <w:tab w:val="clear" w:pos="4320"/>
          <w:tab w:val="clear" w:pos="5760"/>
          <w:tab w:val="clear" w:pos="6480"/>
          <w:tab w:val="clear" w:pos="7488"/>
          <w:tab w:val="clear" w:pos="9504"/>
        </w:tabs>
        <w:rPr>
          <w:rFonts w:cs="Arial"/>
          <w:b w:val="0"/>
          <w:szCs w:val="22"/>
        </w:rPr>
      </w:pPr>
      <w:r w:rsidRPr="00541C0E">
        <w:rPr>
          <w:rFonts w:cs="Arial"/>
          <w:szCs w:val="22"/>
        </w:rPr>
        <w:t>COURSE INFORMATION</w:t>
      </w:r>
    </w:p>
    <w:p w14:paraId="78E639B0" w14:textId="77777777" w:rsidR="00291915" w:rsidRPr="00A80C8B" w:rsidRDefault="00291915" w:rsidP="00291915">
      <w:pPr>
        <w:tabs>
          <w:tab w:val="left" w:pos="1800"/>
          <w:tab w:val="left" w:pos="2160"/>
          <w:tab w:val="left" w:pos="6480"/>
          <w:tab w:val="left" w:pos="6750"/>
        </w:tabs>
        <w:jc w:val="center"/>
        <w:rPr>
          <w:rFonts w:cs="Arial"/>
          <w:b/>
          <w:sz w:val="22"/>
          <w:szCs w:val="22"/>
          <w:highlight w:val="yellow"/>
        </w:rPr>
      </w:pPr>
    </w:p>
    <w:p w14:paraId="333FFA8B" w14:textId="469E9CB8" w:rsidR="00D55186" w:rsidRPr="008E2E95" w:rsidRDefault="00D55186" w:rsidP="00D55186">
      <w:pPr>
        <w:tabs>
          <w:tab w:val="left" w:pos="720"/>
          <w:tab w:val="left" w:pos="2160"/>
          <w:tab w:val="left" w:pos="6480"/>
        </w:tabs>
        <w:rPr>
          <w:rFonts w:cs="Arial"/>
          <w:b/>
          <w:sz w:val="22"/>
          <w:szCs w:val="22"/>
        </w:rPr>
      </w:pPr>
      <w:r w:rsidRPr="008E2E95">
        <w:rPr>
          <w:rFonts w:cs="Arial"/>
          <w:sz w:val="22"/>
          <w:szCs w:val="22"/>
        </w:rPr>
        <w:t>COURSE TITLE:</w:t>
      </w:r>
      <w:r w:rsidRPr="008E2E95">
        <w:rPr>
          <w:rFonts w:cs="Arial"/>
          <w:sz w:val="22"/>
          <w:szCs w:val="22"/>
        </w:rPr>
        <w:tab/>
      </w:r>
      <w:r w:rsidRPr="008E2E95">
        <w:rPr>
          <w:rFonts w:cs="Arial"/>
          <w:b/>
          <w:sz w:val="22"/>
          <w:szCs w:val="22"/>
        </w:rPr>
        <w:t>CREDITOR-DEBTOR LAW</w:t>
      </w:r>
      <w:r w:rsidRPr="008E2E95">
        <w:rPr>
          <w:rFonts w:cs="Arial"/>
          <w:b/>
          <w:sz w:val="22"/>
          <w:szCs w:val="22"/>
        </w:rPr>
        <w:tab/>
      </w:r>
      <w:r w:rsidRPr="008E2E95">
        <w:rPr>
          <w:rFonts w:cs="Arial"/>
          <w:sz w:val="22"/>
          <w:szCs w:val="22"/>
        </w:rPr>
        <w:t xml:space="preserve">COURSE #:  </w:t>
      </w:r>
      <w:r w:rsidRPr="008E2E95">
        <w:rPr>
          <w:rFonts w:cs="Arial"/>
          <w:b/>
          <w:sz w:val="22"/>
          <w:szCs w:val="22"/>
        </w:rPr>
        <w:t>7139</w:t>
      </w:r>
      <w:r w:rsidR="008A1C90" w:rsidRPr="008E2E95">
        <w:rPr>
          <w:rFonts w:cs="Arial"/>
          <w:b/>
          <w:sz w:val="22"/>
          <w:szCs w:val="22"/>
        </w:rPr>
        <w:t xml:space="preserve"> 701</w:t>
      </w:r>
    </w:p>
    <w:p w14:paraId="387B65A9" w14:textId="77777777" w:rsidR="00D55186" w:rsidRPr="008E2E95" w:rsidRDefault="00D55186" w:rsidP="00D55186">
      <w:pPr>
        <w:tabs>
          <w:tab w:val="left" w:pos="720"/>
          <w:tab w:val="left" w:pos="2160"/>
          <w:tab w:val="left" w:pos="6480"/>
        </w:tabs>
        <w:rPr>
          <w:rFonts w:cs="Arial"/>
          <w:sz w:val="22"/>
          <w:szCs w:val="22"/>
        </w:rPr>
      </w:pPr>
      <w:r w:rsidRPr="008E2E95">
        <w:rPr>
          <w:rFonts w:cs="Arial"/>
          <w:sz w:val="22"/>
          <w:szCs w:val="22"/>
        </w:rPr>
        <w:t xml:space="preserve">PROFESSOR:  </w:t>
      </w:r>
      <w:r w:rsidRPr="008E2E95">
        <w:rPr>
          <w:rFonts w:cs="Arial"/>
          <w:sz w:val="22"/>
          <w:szCs w:val="22"/>
        </w:rPr>
        <w:tab/>
        <w:t>Anzivino</w:t>
      </w:r>
    </w:p>
    <w:p w14:paraId="70F7E2F4" w14:textId="77777777" w:rsidR="00D55186" w:rsidRPr="008E2E95" w:rsidRDefault="00D55186" w:rsidP="00D55186">
      <w:pPr>
        <w:tabs>
          <w:tab w:val="left" w:pos="720"/>
          <w:tab w:val="left" w:pos="2160"/>
          <w:tab w:val="right" w:pos="9216"/>
        </w:tabs>
        <w:jc w:val="both"/>
        <w:rPr>
          <w:rFonts w:cs="Arial"/>
          <w:sz w:val="22"/>
          <w:szCs w:val="22"/>
        </w:rPr>
      </w:pPr>
      <w:r w:rsidRPr="008E2E95">
        <w:rPr>
          <w:rFonts w:cs="Arial"/>
          <w:sz w:val="22"/>
          <w:szCs w:val="22"/>
        </w:rPr>
        <w:t>DESCRIPTION:</w:t>
      </w:r>
      <w:r w:rsidRPr="008E2E95">
        <w:rPr>
          <w:rFonts w:cs="Arial"/>
          <w:sz w:val="22"/>
          <w:szCs w:val="22"/>
        </w:rPr>
        <w:tab/>
        <w:t>Examination of substantive and procedural state and federal law relating to creditors and consumer debtors, including Federal Bankruptcy Law.  The bankruptcy focus is primarily on Chapter 7 and Chapter 13 bankruptcies.</w:t>
      </w:r>
    </w:p>
    <w:p w14:paraId="70CA8D52" w14:textId="77777777" w:rsidR="00D55186" w:rsidRPr="008E2E95" w:rsidRDefault="00D55186" w:rsidP="00D55186">
      <w:pPr>
        <w:tabs>
          <w:tab w:val="left" w:pos="720"/>
          <w:tab w:val="left" w:pos="2160"/>
          <w:tab w:val="left" w:pos="6480"/>
        </w:tabs>
        <w:rPr>
          <w:rFonts w:cs="Arial"/>
          <w:sz w:val="22"/>
          <w:szCs w:val="22"/>
        </w:rPr>
      </w:pPr>
      <w:r w:rsidRPr="008E2E95">
        <w:rPr>
          <w:rFonts w:cs="Arial"/>
          <w:sz w:val="22"/>
          <w:szCs w:val="22"/>
        </w:rPr>
        <w:t>CREDITS:</w:t>
      </w:r>
      <w:r w:rsidRPr="008E2E95">
        <w:rPr>
          <w:rFonts w:cs="Arial"/>
          <w:sz w:val="22"/>
          <w:szCs w:val="22"/>
        </w:rPr>
        <w:tab/>
        <w:t>3</w:t>
      </w:r>
    </w:p>
    <w:p w14:paraId="259C652C" w14:textId="77777777" w:rsidR="00D55186" w:rsidRPr="008E2E95" w:rsidRDefault="00D55186" w:rsidP="00D55186">
      <w:pPr>
        <w:tabs>
          <w:tab w:val="left" w:pos="720"/>
          <w:tab w:val="left" w:pos="2160"/>
          <w:tab w:val="left" w:pos="6480"/>
        </w:tabs>
        <w:rPr>
          <w:rFonts w:cs="Arial"/>
          <w:sz w:val="22"/>
          <w:szCs w:val="22"/>
        </w:rPr>
      </w:pPr>
      <w:r w:rsidRPr="008E2E95">
        <w:rPr>
          <w:rFonts w:cs="Arial"/>
          <w:sz w:val="22"/>
          <w:szCs w:val="22"/>
        </w:rPr>
        <w:t xml:space="preserve">PREREQUISITES: </w:t>
      </w:r>
      <w:r w:rsidRPr="008E2E95">
        <w:rPr>
          <w:rFonts w:cs="Arial"/>
          <w:sz w:val="22"/>
          <w:szCs w:val="22"/>
        </w:rPr>
        <w:tab/>
        <w:t>None</w:t>
      </w:r>
    </w:p>
    <w:p w14:paraId="7BE20F7D" w14:textId="77777777" w:rsidR="00D55186" w:rsidRPr="008E2E95" w:rsidRDefault="00D55186" w:rsidP="00D55186">
      <w:pPr>
        <w:tabs>
          <w:tab w:val="left" w:pos="720"/>
          <w:tab w:val="left" w:pos="2160"/>
          <w:tab w:val="left" w:pos="6480"/>
        </w:tabs>
        <w:rPr>
          <w:rFonts w:cs="Arial"/>
          <w:sz w:val="22"/>
          <w:szCs w:val="22"/>
        </w:rPr>
      </w:pPr>
      <w:r w:rsidRPr="008E2E95">
        <w:rPr>
          <w:rFonts w:cs="Arial"/>
          <w:sz w:val="22"/>
          <w:szCs w:val="22"/>
        </w:rPr>
        <w:t xml:space="preserve">COURSE STATUS: </w:t>
      </w:r>
      <w:r w:rsidRPr="008E2E95">
        <w:rPr>
          <w:rFonts w:cs="Arial"/>
          <w:sz w:val="22"/>
          <w:szCs w:val="22"/>
        </w:rPr>
        <w:tab/>
        <w:t>Open Enrollment</w:t>
      </w:r>
    </w:p>
    <w:p w14:paraId="2A792BB1" w14:textId="140A1327" w:rsidR="00D55186" w:rsidRDefault="00D55186" w:rsidP="008051CD">
      <w:pPr>
        <w:tabs>
          <w:tab w:val="left" w:pos="720"/>
          <w:tab w:val="left" w:pos="2160"/>
          <w:tab w:val="left" w:pos="6480"/>
        </w:tabs>
        <w:jc w:val="both"/>
        <w:rPr>
          <w:rFonts w:cs="Arial"/>
          <w:sz w:val="22"/>
          <w:szCs w:val="22"/>
        </w:rPr>
      </w:pPr>
      <w:bookmarkStart w:id="4" w:name="_Hlk507497121"/>
      <w:r w:rsidRPr="008E2E95">
        <w:rPr>
          <w:rFonts w:cs="Arial"/>
          <w:sz w:val="22"/>
          <w:szCs w:val="22"/>
        </w:rPr>
        <w:t>METHOD(S) OF EVALUATION:  In-class examination during the final examination period, class participation</w:t>
      </w:r>
      <w:r w:rsidR="008E2E95">
        <w:rPr>
          <w:rFonts w:cs="Arial"/>
          <w:sz w:val="22"/>
          <w:szCs w:val="22"/>
        </w:rPr>
        <w:t xml:space="preserve">.  Students will </w:t>
      </w:r>
      <w:r w:rsidR="008E2E95">
        <w:rPr>
          <w:rFonts w:cs="Arial"/>
          <w:b/>
          <w:bCs/>
          <w:sz w:val="22"/>
          <w:szCs w:val="22"/>
        </w:rPr>
        <w:t>not</w:t>
      </w:r>
      <w:r w:rsidR="008E2E95">
        <w:rPr>
          <w:rFonts w:cs="Arial"/>
          <w:sz w:val="22"/>
          <w:szCs w:val="22"/>
        </w:rPr>
        <w:t xml:space="preserve"> be given the option to use exam software.</w:t>
      </w:r>
    </w:p>
    <w:p w14:paraId="6B6FCB5B" w14:textId="144ABF2A" w:rsidR="002E0005" w:rsidRPr="002E0005" w:rsidRDefault="002E0005" w:rsidP="008051CD">
      <w:pPr>
        <w:tabs>
          <w:tab w:val="left" w:pos="720"/>
          <w:tab w:val="left" w:pos="2160"/>
          <w:tab w:val="left" w:pos="6480"/>
        </w:tabs>
        <w:jc w:val="both"/>
        <w:rPr>
          <w:rFonts w:cs="Arial"/>
          <w:sz w:val="22"/>
          <w:szCs w:val="22"/>
        </w:rPr>
      </w:pPr>
      <w:r>
        <w:rPr>
          <w:rFonts w:cs="Arial"/>
          <w:sz w:val="22"/>
          <w:szCs w:val="22"/>
        </w:rPr>
        <w:t xml:space="preserve">NOTE:  It is likely that Creditor-Debtor Law will </w:t>
      </w:r>
      <w:r>
        <w:rPr>
          <w:rFonts w:cs="Arial"/>
          <w:b/>
          <w:bCs/>
          <w:sz w:val="22"/>
          <w:szCs w:val="22"/>
        </w:rPr>
        <w:t xml:space="preserve">NOT </w:t>
      </w:r>
      <w:r>
        <w:rPr>
          <w:rFonts w:cs="Arial"/>
          <w:sz w:val="22"/>
          <w:szCs w:val="22"/>
        </w:rPr>
        <w:t>be offered during the 2020-2021 fall or spring semesters.</w:t>
      </w:r>
    </w:p>
    <w:p w14:paraId="058DF3C1" w14:textId="77777777" w:rsidR="00D55186" w:rsidRPr="008E2E95" w:rsidRDefault="00D55186" w:rsidP="008051CD">
      <w:pPr>
        <w:tabs>
          <w:tab w:val="left" w:pos="720"/>
          <w:tab w:val="left" w:pos="2160"/>
          <w:tab w:val="left" w:pos="6480"/>
        </w:tabs>
        <w:jc w:val="both"/>
        <w:rPr>
          <w:rFonts w:cs="Arial"/>
          <w:sz w:val="22"/>
          <w:szCs w:val="22"/>
        </w:rPr>
      </w:pPr>
    </w:p>
    <w:bookmarkEnd w:id="4"/>
    <w:p w14:paraId="31CCED69" w14:textId="77777777" w:rsidR="00632C79" w:rsidRPr="00977C00" w:rsidRDefault="00632C79" w:rsidP="00632C79">
      <w:pPr>
        <w:tabs>
          <w:tab w:val="left" w:pos="720"/>
          <w:tab w:val="left" w:pos="2160"/>
          <w:tab w:val="left" w:pos="6480"/>
        </w:tabs>
        <w:rPr>
          <w:rFonts w:cs="Arial"/>
          <w:b/>
          <w:sz w:val="22"/>
          <w:szCs w:val="22"/>
        </w:rPr>
      </w:pPr>
      <w:r w:rsidRPr="00977C00">
        <w:rPr>
          <w:rFonts w:cs="Arial"/>
          <w:sz w:val="22"/>
          <w:szCs w:val="22"/>
        </w:rPr>
        <w:t>COURSE TITLE:</w:t>
      </w:r>
      <w:r w:rsidRPr="00977C00">
        <w:rPr>
          <w:rFonts w:cs="Arial"/>
          <w:sz w:val="22"/>
          <w:szCs w:val="22"/>
        </w:rPr>
        <w:tab/>
      </w:r>
      <w:r w:rsidRPr="00977C00">
        <w:rPr>
          <w:rFonts w:cs="Arial"/>
          <w:b/>
          <w:sz w:val="22"/>
          <w:szCs w:val="22"/>
        </w:rPr>
        <w:t>CRIMINAL PROCESS</w:t>
      </w:r>
      <w:r w:rsidRPr="00977C00">
        <w:rPr>
          <w:rFonts w:cs="Arial"/>
          <w:b/>
          <w:sz w:val="22"/>
          <w:szCs w:val="22"/>
        </w:rPr>
        <w:tab/>
      </w:r>
      <w:r w:rsidRPr="00977C00">
        <w:rPr>
          <w:rFonts w:cs="Arial"/>
          <w:sz w:val="22"/>
          <w:szCs w:val="22"/>
        </w:rPr>
        <w:t xml:space="preserve">COURSE #:  </w:t>
      </w:r>
      <w:r w:rsidRPr="00977C00">
        <w:rPr>
          <w:rFonts w:cs="Arial"/>
          <w:b/>
          <w:sz w:val="22"/>
          <w:szCs w:val="22"/>
        </w:rPr>
        <w:t>7140</w:t>
      </w:r>
      <w:r w:rsidR="00716C31" w:rsidRPr="00977C00">
        <w:rPr>
          <w:rFonts w:cs="Arial"/>
          <w:b/>
          <w:sz w:val="22"/>
          <w:szCs w:val="22"/>
        </w:rPr>
        <w:t xml:space="preserve"> 701</w:t>
      </w:r>
    </w:p>
    <w:p w14:paraId="1DBC94C3" w14:textId="77777777" w:rsidR="00632C79" w:rsidRPr="00977C00" w:rsidRDefault="00632C79" w:rsidP="00632C79">
      <w:pPr>
        <w:tabs>
          <w:tab w:val="left" w:pos="720"/>
          <w:tab w:val="left" w:pos="2160"/>
          <w:tab w:val="left" w:pos="6480"/>
        </w:tabs>
        <w:rPr>
          <w:rFonts w:cs="Arial"/>
          <w:sz w:val="22"/>
          <w:szCs w:val="22"/>
        </w:rPr>
      </w:pPr>
      <w:r w:rsidRPr="00977C00">
        <w:rPr>
          <w:rFonts w:cs="Arial"/>
          <w:sz w:val="22"/>
          <w:szCs w:val="22"/>
        </w:rPr>
        <w:t xml:space="preserve">PROFESSOR:  </w:t>
      </w:r>
      <w:r w:rsidRPr="00977C00">
        <w:rPr>
          <w:rFonts w:cs="Arial"/>
          <w:sz w:val="22"/>
          <w:szCs w:val="22"/>
        </w:rPr>
        <w:tab/>
        <w:t>Hammer</w:t>
      </w:r>
    </w:p>
    <w:p w14:paraId="66A3B87B" w14:textId="77777777" w:rsidR="00632C79" w:rsidRPr="00977C00" w:rsidRDefault="00632C79" w:rsidP="00632C79">
      <w:pPr>
        <w:tabs>
          <w:tab w:val="left" w:pos="720"/>
          <w:tab w:val="left" w:pos="2160"/>
          <w:tab w:val="right" w:pos="9216"/>
        </w:tabs>
        <w:jc w:val="both"/>
        <w:rPr>
          <w:rFonts w:cs="Arial"/>
          <w:sz w:val="22"/>
          <w:szCs w:val="22"/>
        </w:rPr>
      </w:pPr>
      <w:r w:rsidRPr="00977C00">
        <w:rPr>
          <w:rFonts w:cs="Arial"/>
          <w:sz w:val="22"/>
          <w:szCs w:val="22"/>
        </w:rPr>
        <w:t>DESCRIPTION:</w:t>
      </w:r>
      <w:r w:rsidRPr="00977C00">
        <w:rPr>
          <w:rFonts w:cs="Arial"/>
          <w:sz w:val="22"/>
          <w:szCs w:val="22"/>
        </w:rPr>
        <w:tab/>
        <w:t>An examination of the progression of a criminal case from the initial decision to charge through post-trial proceedings, including the decision to prosecute, judicial screening, bail, discovery, pretrial motions, plea negotiations, trial, and sentencing.  The principal objectives of the course are to equip students with a knowledge of the operation of the criminal justice system and to explore the ways in which lawyers fulfill the prosecutor and defense functions.</w:t>
      </w:r>
    </w:p>
    <w:p w14:paraId="31E93701" w14:textId="77777777" w:rsidR="00632C79" w:rsidRPr="00977C00" w:rsidRDefault="00632C79" w:rsidP="00632C79">
      <w:pPr>
        <w:tabs>
          <w:tab w:val="left" w:pos="720"/>
          <w:tab w:val="left" w:pos="2160"/>
          <w:tab w:val="left" w:pos="6480"/>
        </w:tabs>
        <w:rPr>
          <w:rFonts w:cs="Arial"/>
          <w:sz w:val="22"/>
          <w:szCs w:val="22"/>
        </w:rPr>
      </w:pPr>
      <w:r w:rsidRPr="00977C00">
        <w:rPr>
          <w:rFonts w:cs="Arial"/>
          <w:sz w:val="22"/>
          <w:szCs w:val="22"/>
        </w:rPr>
        <w:t>CREDITS:</w:t>
      </w:r>
      <w:r w:rsidRPr="00977C00">
        <w:rPr>
          <w:rFonts w:cs="Arial"/>
          <w:sz w:val="22"/>
          <w:szCs w:val="22"/>
        </w:rPr>
        <w:tab/>
        <w:t>3</w:t>
      </w:r>
    </w:p>
    <w:p w14:paraId="5AEFDF8D" w14:textId="77777777" w:rsidR="00632C79" w:rsidRPr="00977C00" w:rsidRDefault="00632C79" w:rsidP="00632C79">
      <w:pPr>
        <w:tabs>
          <w:tab w:val="left" w:pos="720"/>
          <w:tab w:val="left" w:pos="2160"/>
          <w:tab w:val="left" w:pos="6480"/>
        </w:tabs>
        <w:rPr>
          <w:rFonts w:cs="Arial"/>
          <w:sz w:val="22"/>
          <w:szCs w:val="22"/>
        </w:rPr>
      </w:pPr>
      <w:r w:rsidRPr="00977C00">
        <w:rPr>
          <w:rFonts w:cs="Arial"/>
          <w:sz w:val="22"/>
          <w:szCs w:val="22"/>
        </w:rPr>
        <w:t>PREREQUISITES:</w:t>
      </w:r>
      <w:r w:rsidRPr="00977C00">
        <w:rPr>
          <w:rFonts w:cs="Arial"/>
          <w:sz w:val="22"/>
          <w:szCs w:val="22"/>
        </w:rPr>
        <w:tab/>
        <w:t>Criminal Law</w:t>
      </w:r>
    </w:p>
    <w:p w14:paraId="3F601B49" w14:textId="77777777" w:rsidR="00632C79" w:rsidRPr="00977C00" w:rsidRDefault="00632C79" w:rsidP="00632C79">
      <w:pPr>
        <w:tabs>
          <w:tab w:val="left" w:pos="720"/>
          <w:tab w:val="left" w:pos="2160"/>
          <w:tab w:val="left" w:pos="6480"/>
        </w:tabs>
        <w:rPr>
          <w:rFonts w:cs="Arial"/>
          <w:sz w:val="22"/>
          <w:szCs w:val="22"/>
        </w:rPr>
      </w:pPr>
      <w:r w:rsidRPr="00977C00">
        <w:rPr>
          <w:rFonts w:cs="Arial"/>
          <w:sz w:val="22"/>
          <w:szCs w:val="22"/>
        </w:rPr>
        <w:t>COURSE STATUS:</w:t>
      </w:r>
      <w:r w:rsidRPr="00977C00">
        <w:rPr>
          <w:rFonts w:cs="Arial"/>
          <w:sz w:val="22"/>
          <w:szCs w:val="22"/>
        </w:rPr>
        <w:tab/>
        <w:t xml:space="preserve">Open Enrollment – </w:t>
      </w:r>
      <w:r w:rsidRPr="00977C00">
        <w:rPr>
          <w:rFonts w:cs="Arial"/>
          <w:i/>
          <w:iCs/>
          <w:sz w:val="22"/>
          <w:szCs w:val="22"/>
        </w:rPr>
        <w:t>Satisfies the Law School process elective requirement</w:t>
      </w:r>
    </w:p>
    <w:p w14:paraId="65038B0C" w14:textId="54146506" w:rsidR="00632C79" w:rsidRPr="00977C00" w:rsidRDefault="00632C79" w:rsidP="0039667C">
      <w:pPr>
        <w:tabs>
          <w:tab w:val="left" w:pos="720"/>
          <w:tab w:val="left" w:pos="2160"/>
          <w:tab w:val="left" w:pos="6480"/>
        </w:tabs>
        <w:jc w:val="both"/>
        <w:rPr>
          <w:rFonts w:cs="Arial"/>
          <w:sz w:val="22"/>
          <w:szCs w:val="22"/>
        </w:rPr>
      </w:pPr>
      <w:r w:rsidRPr="00977C00">
        <w:rPr>
          <w:rFonts w:cs="Arial"/>
          <w:sz w:val="22"/>
          <w:szCs w:val="22"/>
        </w:rPr>
        <w:t xml:space="preserve">METHOD(S) OF EVALUATION:  In-class examination during the final examination period, class participation, </w:t>
      </w:r>
      <w:r w:rsidR="00FA105F" w:rsidRPr="00977C00">
        <w:rPr>
          <w:rFonts w:cs="Arial"/>
          <w:sz w:val="22"/>
          <w:szCs w:val="22"/>
        </w:rPr>
        <w:t xml:space="preserve">class </w:t>
      </w:r>
      <w:r w:rsidRPr="00977C00">
        <w:rPr>
          <w:rFonts w:cs="Arial"/>
          <w:sz w:val="22"/>
          <w:szCs w:val="22"/>
        </w:rPr>
        <w:t>attendance</w:t>
      </w:r>
      <w:r w:rsidR="00977C00" w:rsidRPr="00977C00">
        <w:rPr>
          <w:rFonts w:cs="Arial"/>
          <w:sz w:val="22"/>
          <w:szCs w:val="22"/>
        </w:rPr>
        <w:t xml:space="preserve">.  Students </w:t>
      </w:r>
      <w:r w:rsidR="00977C00" w:rsidRPr="00977C00">
        <w:rPr>
          <w:rFonts w:cs="Arial"/>
          <w:b/>
          <w:bCs/>
          <w:sz w:val="22"/>
          <w:szCs w:val="22"/>
        </w:rPr>
        <w:t>will</w:t>
      </w:r>
      <w:r w:rsidR="00977C00" w:rsidRPr="00977C00">
        <w:rPr>
          <w:rFonts w:cs="Arial"/>
          <w:sz w:val="22"/>
          <w:szCs w:val="22"/>
        </w:rPr>
        <w:t xml:space="preserve"> be given the option to use exam software.</w:t>
      </w:r>
    </w:p>
    <w:p w14:paraId="3EFBE0FE" w14:textId="278D2DF5" w:rsidR="00180CFF" w:rsidRPr="00977C00" w:rsidRDefault="00632C79" w:rsidP="005F3CDE">
      <w:pPr>
        <w:tabs>
          <w:tab w:val="left" w:pos="720"/>
          <w:tab w:val="left" w:pos="2160"/>
          <w:tab w:val="left" w:pos="6480"/>
        </w:tabs>
        <w:jc w:val="both"/>
        <w:rPr>
          <w:rFonts w:cs="Arial"/>
          <w:sz w:val="22"/>
          <w:szCs w:val="22"/>
        </w:rPr>
      </w:pPr>
      <w:r w:rsidRPr="00977C00">
        <w:rPr>
          <w:rFonts w:cs="Arial"/>
          <w:sz w:val="22"/>
          <w:szCs w:val="22"/>
        </w:rPr>
        <w:t xml:space="preserve">FACULTY COMMENTS:  </w:t>
      </w:r>
      <w:r w:rsidR="005F3CDE" w:rsidRPr="00977C00">
        <w:rPr>
          <w:rFonts w:cs="Arial"/>
          <w:sz w:val="22"/>
          <w:szCs w:val="22"/>
        </w:rPr>
        <w:t xml:space="preserve">This course </w:t>
      </w:r>
      <w:r w:rsidR="00977C00" w:rsidRPr="00977C00">
        <w:rPr>
          <w:rFonts w:cs="Arial"/>
          <w:sz w:val="22"/>
          <w:szCs w:val="22"/>
        </w:rPr>
        <w:t>is a prerequisite for participat</w:t>
      </w:r>
      <w:r w:rsidR="003D2694">
        <w:rPr>
          <w:rFonts w:cs="Arial"/>
          <w:sz w:val="22"/>
          <w:szCs w:val="22"/>
        </w:rPr>
        <w:t>ion</w:t>
      </w:r>
      <w:r w:rsidR="00977C00" w:rsidRPr="00977C00">
        <w:rPr>
          <w:rFonts w:cs="Arial"/>
          <w:sz w:val="22"/>
          <w:szCs w:val="22"/>
        </w:rPr>
        <w:t xml:space="preserve"> in the Prosecutor Clinic, Public Defender Clinic, judicial internships in criminal courts, and Supervised Fieldwork Program internships at the U.S. Attorney’s Office, Federal Defender, various district attorney offices, various Wisconsin State Public Defender Offices, and Centro Legal.</w:t>
      </w:r>
    </w:p>
    <w:p w14:paraId="4F0BEF8E" w14:textId="77777777" w:rsidR="005F3CDE" w:rsidRPr="00977C00" w:rsidRDefault="005F3CDE" w:rsidP="005F3CDE">
      <w:pPr>
        <w:tabs>
          <w:tab w:val="left" w:pos="720"/>
          <w:tab w:val="left" w:pos="2160"/>
          <w:tab w:val="left" w:pos="6480"/>
        </w:tabs>
        <w:jc w:val="both"/>
        <w:rPr>
          <w:rFonts w:cs="Arial"/>
          <w:sz w:val="22"/>
          <w:szCs w:val="22"/>
        </w:rPr>
      </w:pPr>
    </w:p>
    <w:p w14:paraId="532BA092" w14:textId="77777777" w:rsidR="001D5F8C" w:rsidRPr="00541C0E" w:rsidRDefault="001D5F8C" w:rsidP="001D5F8C">
      <w:pPr>
        <w:tabs>
          <w:tab w:val="left" w:pos="720"/>
          <w:tab w:val="left" w:pos="2160"/>
          <w:tab w:val="left" w:pos="6480"/>
        </w:tabs>
        <w:rPr>
          <w:rFonts w:cs="Arial"/>
          <w:b/>
          <w:sz w:val="22"/>
          <w:szCs w:val="22"/>
        </w:rPr>
      </w:pPr>
      <w:r w:rsidRPr="00541C0E">
        <w:rPr>
          <w:rFonts w:cs="Arial"/>
          <w:sz w:val="22"/>
          <w:szCs w:val="22"/>
        </w:rPr>
        <w:t>COURSE TITLE:</w:t>
      </w:r>
      <w:r w:rsidRPr="00541C0E">
        <w:rPr>
          <w:rFonts w:cs="Arial"/>
          <w:sz w:val="22"/>
          <w:szCs w:val="22"/>
        </w:rPr>
        <w:tab/>
      </w:r>
      <w:r w:rsidRPr="00541C0E">
        <w:rPr>
          <w:rFonts w:cs="Arial"/>
          <w:b/>
          <w:sz w:val="22"/>
          <w:szCs w:val="22"/>
        </w:rPr>
        <w:t>EVIDENCE</w:t>
      </w:r>
      <w:r w:rsidRPr="00541C0E">
        <w:rPr>
          <w:rFonts w:cs="Arial"/>
          <w:b/>
          <w:sz w:val="22"/>
          <w:szCs w:val="22"/>
        </w:rPr>
        <w:tab/>
      </w:r>
      <w:r w:rsidRPr="00541C0E">
        <w:rPr>
          <w:rFonts w:cs="Arial"/>
          <w:sz w:val="22"/>
          <w:szCs w:val="22"/>
        </w:rPr>
        <w:t xml:space="preserve">COURSE #:  </w:t>
      </w:r>
      <w:r w:rsidRPr="00541C0E">
        <w:rPr>
          <w:rFonts w:cs="Arial"/>
          <w:b/>
          <w:sz w:val="22"/>
          <w:szCs w:val="22"/>
        </w:rPr>
        <w:t>7191 701</w:t>
      </w:r>
    </w:p>
    <w:p w14:paraId="4BBBD482" w14:textId="77777777" w:rsidR="001D5F8C" w:rsidRPr="00541C0E" w:rsidRDefault="001D5F8C" w:rsidP="001D5F8C">
      <w:pPr>
        <w:tabs>
          <w:tab w:val="left" w:pos="720"/>
          <w:tab w:val="left" w:pos="2160"/>
          <w:tab w:val="left" w:pos="6480"/>
        </w:tabs>
        <w:rPr>
          <w:rFonts w:cs="Arial"/>
          <w:sz w:val="22"/>
          <w:szCs w:val="22"/>
        </w:rPr>
      </w:pPr>
      <w:r w:rsidRPr="00541C0E">
        <w:rPr>
          <w:rFonts w:cs="Arial"/>
          <w:sz w:val="22"/>
          <w:szCs w:val="22"/>
        </w:rPr>
        <w:t xml:space="preserve">PROFESSOR:  </w:t>
      </w:r>
      <w:r w:rsidRPr="00541C0E">
        <w:rPr>
          <w:rFonts w:cs="Arial"/>
          <w:sz w:val="22"/>
          <w:szCs w:val="22"/>
        </w:rPr>
        <w:tab/>
        <w:t>Blinka</w:t>
      </w:r>
    </w:p>
    <w:p w14:paraId="7FD46666" w14:textId="77777777" w:rsidR="001D5F8C" w:rsidRPr="00541C0E" w:rsidRDefault="001D5F8C" w:rsidP="001D5F8C">
      <w:pPr>
        <w:tabs>
          <w:tab w:val="left" w:pos="720"/>
          <w:tab w:val="left" w:pos="2160"/>
          <w:tab w:val="right" w:pos="9216"/>
        </w:tabs>
        <w:jc w:val="both"/>
        <w:rPr>
          <w:rFonts w:cs="Arial"/>
          <w:sz w:val="22"/>
          <w:szCs w:val="22"/>
        </w:rPr>
      </w:pPr>
      <w:r w:rsidRPr="00541C0E">
        <w:rPr>
          <w:rFonts w:cs="Arial"/>
          <w:sz w:val="22"/>
          <w:szCs w:val="22"/>
        </w:rPr>
        <w:t>DESCRIPTION:</w:t>
      </w:r>
      <w:r w:rsidRPr="00541C0E">
        <w:rPr>
          <w:rFonts w:cs="Arial"/>
          <w:sz w:val="22"/>
          <w:szCs w:val="22"/>
        </w:rPr>
        <w:tab/>
        <w:t>Survey of the law of evidence, focusing upon the Federal Rules of Evidence and corresponding Wisconsin rules.  Subjects covered include evidentiary burdens and presumptions, relevancy, hearsay, impeachment and examination of witnesses, selected privileges, and authentication of physical and demonstrative evidence.</w:t>
      </w:r>
    </w:p>
    <w:p w14:paraId="12695BD5" w14:textId="77777777" w:rsidR="001D5F8C" w:rsidRPr="00541C0E" w:rsidRDefault="001D5F8C" w:rsidP="001D5F8C">
      <w:pPr>
        <w:tabs>
          <w:tab w:val="left" w:pos="720"/>
          <w:tab w:val="left" w:pos="2160"/>
          <w:tab w:val="left" w:pos="6480"/>
        </w:tabs>
        <w:rPr>
          <w:rFonts w:cs="Arial"/>
          <w:sz w:val="22"/>
          <w:szCs w:val="22"/>
        </w:rPr>
      </w:pPr>
      <w:r w:rsidRPr="00541C0E">
        <w:rPr>
          <w:rFonts w:cs="Arial"/>
          <w:sz w:val="22"/>
          <w:szCs w:val="22"/>
        </w:rPr>
        <w:t>CREDITS:</w:t>
      </w:r>
      <w:r w:rsidRPr="00541C0E">
        <w:rPr>
          <w:rFonts w:cs="Arial"/>
          <w:sz w:val="22"/>
          <w:szCs w:val="22"/>
        </w:rPr>
        <w:tab/>
        <w:t>3</w:t>
      </w:r>
    </w:p>
    <w:p w14:paraId="6EF4A8C2" w14:textId="77777777" w:rsidR="001D5F8C" w:rsidRPr="00541C0E" w:rsidRDefault="001D5F8C" w:rsidP="001D5F8C">
      <w:pPr>
        <w:tabs>
          <w:tab w:val="left" w:pos="720"/>
          <w:tab w:val="left" w:pos="2160"/>
          <w:tab w:val="left" w:pos="6480"/>
        </w:tabs>
        <w:rPr>
          <w:rFonts w:cs="Arial"/>
          <w:sz w:val="22"/>
          <w:szCs w:val="22"/>
        </w:rPr>
      </w:pPr>
      <w:r w:rsidRPr="00541C0E">
        <w:rPr>
          <w:rFonts w:cs="Arial"/>
          <w:sz w:val="22"/>
          <w:szCs w:val="22"/>
        </w:rPr>
        <w:t>PREREQUISITES:</w:t>
      </w:r>
      <w:r w:rsidRPr="00541C0E">
        <w:rPr>
          <w:rFonts w:cs="Arial"/>
          <w:sz w:val="22"/>
          <w:szCs w:val="22"/>
        </w:rPr>
        <w:tab/>
        <w:t>None</w:t>
      </w:r>
    </w:p>
    <w:p w14:paraId="3AFB0506" w14:textId="77777777" w:rsidR="001D5F8C" w:rsidRPr="00541C0E" w:rsidRDefault="001D5F8C" w:rsidP="001D5F8C">
      <w:pPr>
        <w:tabs>
          <w:tab w:val="left" w:pos="720"/>
          <w:tab w:val="left" w:pos="2160"/>
          <w:tab w:val="left" w:pos="6480"/>
        </w:tabs>
        <w:rPr>
          <w:rFonts w:cs="Arial"/>
          <w:sz w:val="22"/>
          <w:szCs w:val="22"/>
        </w:rPr>
      </w:pPr>
      <w:r w:rsidRPr="00541C0E">
        <w:rPr>
          <w:rFonts w:cs="Arial"/>
          <w:sz w:val="22"/>
          <w:szCs w:val="22"/>
        </w:rPr>
        <w:t>COURSE STATUS:</w:t>
      </w:r>
      <w:r w:rsidRPr="00541C0E">
        <w:rPr>
          <w:rFonts w:cs="Arial"/>
          <w:sz w:val="22"/>
          <w:szCs w:val="22"/>
        </w:rPr>
        <w:tab/>
        <w:t xml:space="preserve">Required for Graduation </w:t>
      </w:r>
    </w:p>
    <w:p w14:paraId="4AFC9C68" w14:textId="6AC3B02C" w:rsidR="001D5F8C" w:rsidRPr="00541C0E" w:rsidRDefault="001D5F8C" w:rsidP="00337420">
      <w:pPr>
        <w:tabs>
          <w:tab w:val="left" w:pos="720"/>
          <w:tab w:val="left" w:pos="2160"/>
          <w:tab w:val="left" w:pos="6480"/>
        </w:tabs>
        <w:jc w:val="both"/>
        <w:rPr>
          <w:rFonts w:cs="Arial"/>
          <w:sz w:val="22"/>
          <w:szCs w:val="22"/>
        </w:rPr>
      </w:pPr>
      <w:r w:rsidRPr="00541C0E">
        <w:rPr>
          <w:rFonts w:cs="Arial"/>
          <w:sz w:val="22"/>
          <w:szCs w:val="22"/>
        </w:rPr>
        <w:t>METHOD(S) OF EVALUATION:  In-class</w:t>
      </w:r>
      <w:r w:rsidR="00541C0E" w:rsidRPr="00541C0E">
        <w:rPr>
          <w:rFonts w:cs="Arial"/>
          <w:sz w:val="22"/>
          <w:szCs w:val="22"/>
        </w:rPr>
        <w:t xml:space="preserve"> </w:t>
      </w:r>
      <w:r w:rsidRPr="00541C0E">
        <w:rPr>
          <w:rFonts w:cs="Arial"/>
          <w:sz w:val="22"/>
          <w:szCs w:val="22"/>
        </w:rPr>
        <w:t>examination during the final examination period, class participation</w:t>
      </w:r>
      <w:r w:rsidR="00541C0E" w:rsidRPr="00541C0E">
        <w:rPr>
          <w:rFonts w:cs="Arial"/>
          <w:sz w:val="22"/>
          <w:szCs w:val="22"/>
        </w:rPr>
        <w:t xml:space="preserve">.  Students </w:t>
      </w:r>
      <w:r w:rsidR="00541C0E" w:rsidRPr="00541C0E">
        <w:rPr>
          <w:rFonts w:cs="Arial"/>
          <w:b/>
          <w:bCs/>
          <w:sz w:val="22"/>
          <w:szCs w:val="22"/>
        </w:rPr>
        <w:t>will</w:t>
      </w:r>
      <w:r w:rsidR="00541C0E" w:rsidRPr="00541C0E">
        <w:rPr>
          <w:rFonts w:cs="Arial"/>
          <w:sz w:val="22"/>
          <w:szCs w:val="22"/>
        </w:rPr>
        <w:t xml:space="preserve"> be given the option to use exam software</w:t>
      </w:r>
    </w:p>
    <w:p w14:paraId="72BCFA2D" w14:textId="77777777" w:rsidR="001D5F8C" w:rsidRPr="00541C0E" w:rsidRDefault="001D5F8C" w:rsidP="001D5F8C">
      <w:pPr>
        <w:tabs>
          <w:tab w:val="left" w:pos="720"/>
          <w:tab w:val="left" w:pos="2160"/>
          <w:tab w:val="left" w:pos="6480"/>
        </w:tabs>
        <w:jc w:val="both"/>
        <w:rPr>
          <w:rFonts w:cs="Arial"/>
          <w:sz w:val="22"/>
          <w:szCs w:val="22"/>
        </w:rPr>
      </w:pPr>
    </w:p>
    <w:p w14:paraId="1277D755" w14:textId="0695E06C" w:rsidR="00A24E4E" w:rsidRPr="00541C0E" w:rsidRDefault="00A24E4E" w:rsidP="00A64FBF">
      <w:pPr>
        <w:tabs>
          <w:tab w:val="left" w:pos="720"/>
          <w:tab w:val="left" w:pos="2160"/>
          <w:tab w:val="left" w:pos="6480"/>
        </w:tabs>
        <w:rPr>
          <w:rFonts w:cs="Arial"/>
          <w:b/>
          <w:sz w:val="22"/>
          <w:szCs w:val="22"/>
        </w:rPr>
      </w:pPr>
      <w:r w:rsidRPr="00541C0E">
        <w:rPr>
          <w:rFonts w:cs="Arial"/>
          <w:sz w:val="22"/>
          <w:szCs w:val="22"/>
        </w:rPr>
        <w:t>COURSE TITLE:</w:t>
      </w:r>
      <w:r w:rsidRPr="00541C0E">
        <w:rPr>
          <w:rFonts w:cs="Arial"/>
          <w:sz w:val="22"/>
          <w:szCs w:val="22"/>
        </w:rPr>
        <w:tab/>
      </w:r>
      <w:r w:rsidRPr="00541C0E">
        <w:rPr>
          <w:rFonts w:cs="Arial"/>
          <w:b/>
          <w:sz w:val="22"/>
          <w:szCs w:val="22"/>
        </w:rPr>
        <w:t>FEDERAL INCOME TAXATION</w:t>
      </w:r>
      <w:r w:rsidRPr="00541C0E">
        <w:rPr>
          <w:rFonts w:cs="Arial"/>
          <w:b/>
          <w:sz w:val="22"/>
          <w:szCs w:val="22"/>
        </w:rPr>
        <w:tab/>
      </w:r>
      <w:r w:rsidRPr="00541C0E">
        <w:rPr>
          <w:rFonts w:cs="Arial"/>
          <w:sz w:val="22"/>
          <w:szCs w:val="22"/>
        </w:rPr>
        <w:t xml:space="preserve">COURSE #:  </w:t>
      </w:r>
      <w:r w:rsidRPr="00541C0E">
        <w:rPr>
          <w:rFonts w:cs="Arial"/>
          <w:b/>
          <w:sz w:val="22"/>
          <w:szCs w:val="22"/>
        </w:rPr>
        <w:t>7205</w:t>
      </w:r>
      <w:r w:rsidR="00CE6F5F" w:rsidRPr="00541C0E">
        <w:rPr>
          <w:rFonts w:cs="Arial"/>
          <w:b/>
          <w:sz w:val="22"/>
          <w:szCs w:val="22"/>
        </w:rPr>
        <w:t xml:space="preserve"> </w:t>
      </w:r>
      <w:r w:rsidR="00EF4FD2" w:rsidRPr="00541C0E">
        <w:rPr>
          <w:rFonts w:cs="Arial"/>
          <w:b/>
          <w:sz w:val="22"/>
          <w:szCs w:val="22"/>
        </w:rPr>
        <w:t>101</w:t>
      </w:r>
    </w:p>
    <w:p w14:paraId="1A8C940D" w14:textId="77777777" w:rsidR="00A24E4E" w:rsidRPr="00541C0E" w:rsidRDefault="00A24E4E" w:rsidP="00A24E4E">
      <w:pPr>
        <w:tabs>
          <w:tab w:val="left" w:pos="720"/>
          <w:tab w:val="left" w:pos="2160"/>
          <w:tab w:val="left" w:pos="6480"/>
        </w:tabs>
        <w:rPr>
          <w:rFonts w:cs="Arial"/>
          <w:b/>
          <w:sz w:val="22"/>
          <w:szCs w:val="22"/>
        </w:rPr>
      </w:pPr>
      <w:r w:rsidRPr="00541C0E">
        <w:rPr>
          <w:rFonts w:cs="Arial"/>
          <w:b/>
          <w:sz w:val="22"/>
          <w:szCs w:val="22"/>
        </w:rPr>
        <w:tab/>
      </w:r>
      <w:r w:rsidRPr="00541C0E">
        <w:rPr>
          <w:rFonts w:cs="Arial"/>
          <w:b/>
          <w:sz w:val="22"/>
          <w:szCs w:val="22"/>
        </w:rPr>
        <w:tab/>
        <w:t>OF INDIVIDUALS</w:t>
      </w:r>
      <w:r w:rsidRPr="00541C0E">
        <w:rPr>
          <w:rFonts w:cs="Arial"/>
          <w:b/>
          <w:sz w:val="22"/>
          <w:szCs w:val="22"/>
        </w:rPr>
        <w:tab/>
      </w:r>
      <w:r w:rsidRPr="00541C0E">
        <w:rPr>
          <w:rFonts w:cs="Arial"/>
          <w:b/>
          <w:sz w:val="22"/>
          <w:szCs w:val="22"/>
        </w:rPr>
        <w:tab/>
      </w:r>
      <w:r w:rsidRPr="00541C0E">
        <w:rPr>
          <w:rFonts w:cs="Arial"/>
          <w:b/>
          <w:sz w:val="22"/>
          <w:szCs w:val="22"/>
        </w:rPr>
        <w:tab/>
      </w:r>
    </w:p>
    <w:p w14:paraId="1E1864BB" w14:textId="77777777" w:rsidR="00A24E4E" w:rsidRPr="00541C0E" w:rsidRDefault="00A24E4E" w:rsidP="00A24E4E">
      <w:pPr>
        <w:tabs>
          <w:tab w:val="left" w:pos="720"/>
          <w:tab w:val="left" w:pos="2160"/>
          <w:tab w:val="left" w:pos="6480"/>
        </w:tabs>
        <w:rPr>
          <w:rFonts w:cs="Arial"/>
          <w:sz w:val="22"/>
          <w:szCs w:val="22"/>
        </w:rPr>
      </w:pPr>
      <w:r w:rsidRPr="00541C0E">
        <w:rPr>
          <w:rFonts w:cs="Arial"/>
          <w:sz w:val="22"/>
          <w:szCs w:val="22"/>
        </w:rPr>
        <w:t xml:space="preserve">PROFESSOR:  </w:t>
      </w:r>
      <w:r w:rsidRPr="00541C0E">
        <w:rPr>
          <w:rFonts w:cs="Arial"/>
          <w:sz w:val="22"/>
          <w:szCs w:val="22"/>
        </w:rPr>
        <w:tab/>
      </w:r>
      <w:r w:rsidR="002E7A62" w:rsidRPr="00541C0E">
        <w:rPr>
          <w:rFonts w:cs="Arial"/>
          <w:sz w:val="22"/>
          <w:szCs w:val="22"/>
        </w:rPr>
        <w:t>Bradford</w:t>
      </w:r>
    </w:p>
    <w:p w14:paraId="28DD21A4" w14:textId="77777777" w:rsidR="00A24E4E" w:rsidRPr="00541C0E" w:rsidRDefault="00A24E4E" w:rsidP="00A24E4E">
      <w:pPr>
        <w:tabs>
          <w:tab w:val="left" w:pos="720"/>
          <w:tab w:val="left" w:pos="2160"/>
          <w:tab w:val="right" w:pos="9216"/>
        </w:tabs>
        <w:jc w:val="both"/>
        <w:rPr>
          <w:rFonts w:cs="Arial"/>
          <w:sz w:val="22"/>
          <w:szCs w:val="22"/>
        </w:rPr>
      </w:pPr>
      <w:r w:rsidRPr="00541C0E">
        <w:rPr>
          <w:rFonts w:cs="Arial"/>
          <w:sz w:val="22"/>
          <w:szCs w:val="22"/>
        </w:rPr>
        <w:t>DESCRIPTION:</w:t>
      </w:r>
      <w:r w:rsidRPr="00541C0E">
        <w:rPr>
          <w:rFonts w:cs="Arial"/>
          <w:sz w:val="22"/>
          <w:szCs w:val="22"/>
        </w:rPr>
        <w:tab/>
        <w:t>Overview of statutes, regulations, and cases relating to federal income taxation with particular emphasis on fundamental principles and provisions relevant to the practice of various legal specialties involving acquisitions, ownership, sales, exchanges and donative transfers of property, debtor/creditor and bankruptcy problems, divorce and civil litigation.</w:t>
      </w:r>
    </w:p>
    <w:p w14:paraId="466063E6" w14:textId="77777777" w:rsidR="00A24E4E" w:rsidRPr="00541C0E" w:rsidRDefault="00A24E4E" w:rsidP="00A24E4E">
      <w:pPr>
        <w:tabs>
          <w:tab w:val="left" w:pos="720"/>
          <w:tab w:val="left" w:pos="2160"/>
          <w:tab w:val="left" w:pos="6480"/>
        </w:tabs>
        <w:rPr>
          <w:rFonts w:cs="Arial"/>
          <w:sz w:val="22"/>
          <w:szCs w:val="22"/>
        </w:rPr>
      </w:pPr>
      <w:r w:rsidRPr="00541C0E">
        <w:rPr>
          <w:rFonts w:cs="Arial"/>
          <w:sz w:val="22"/>
          <w:szCs w:val="22"/>
        </w:rPr>
        <w:t>CREDITS:</w:t>
      </w:r>
      <w:r w:rsidRPr="00541C0E">
        <w:rPr>
          <w:rFonts w:cs="Arial"/>
          <w:sz w:val="22"/>
          <w:szCs w:val="22"/>
        </w:rPr>
        <w:tab/>
        <w:t>3</w:t>
      </w:r>
    </w:p>
    <w:p w14:paraId="7AE547CA" w14:textId="77777777" w:rsidR="00A24E4E" w:rsidRPr="00541C0E" w:rsidRDefault="00A24E4E" w:rsidP="00A24E4E">
      <w:pPr>
        <w:tabs>
          <w:tab w:val="left" w:pos="720"/>
          <w:tab w:val="left" w:pos="2160"/>
          <w:tab w:val="left" w:pos="6480"/>
        </w:tabs>
        <w:rPr>
          <w:rFonts w:cs="Arial"/>
          <w:sz w:val="22"/>
          <w:szCs w:val="22"/>
        </w:rPr>
      </w:pPr>
      <w:r w:rsidRPr="00541C0E">
        <w:rPr>
          <w:rFonts w:cs="Arial"/>
          <w:sz w:val="22"/>
          <w:szCs w:val="22"/>
        </w:rPr>
        <w:t>PREREQUISITES:</w:t>
      </w:r>
      <w:r w:rsidRPr="00541C0E">
        <w:rPr>
          <w:rFonts w:cs="Arial"/>
          <w:sz w:val="22"/>
          <w:szCs w:val="22"/>
        </w:rPr>
        <w:tab/>
        <w:t>None</w:t>
      </w:r>
    </w:p>
    <w:p w14:paraId="49001D66" w14:textId="77777777" w:rsidR="00A24E4E" w:rsidRPr="00541C0E" w:rsidRDefault="00A24E4E" w:rsidP="00A24E4E">
      <w:pPr>
        <w:tabs>
          <w:tab w:val="left" w:pos="720"/>
          <w:tab w:val="left" w:pos="2160"/>
          <w:tab w:val="left" w:pos="6480"/>
        </w:tabs>
        <w:rPr>
          <w:rFonts w:cs="Arial"/>
          <w:sz w:val="22"/>
          <w:szCs w:val="22"/>
        </w:rPr>
      </w:pPr>
      <w:r w:rsidRPr="00541C0E">
        <w:rPr>
          <w:rFonts w:cs="Arial"/>
          <w:sz w:val="22"/>
          <w:szCs w:val="22"/>
        </w:rPr>
        <w:t>COURSE STATUS:</w:t>
      </w:r>
      <w:r w:rsidRPr="00541C0E">
        <w:rPr>
          <w:rFonts w:cs="Arial"/>
          <w:sz w:val="22"/>
          <w:szCs w:val="22"/>
        </w:rPr>
        <w:tab/>
        <w:t>Open Enrollment</w:t>
      </w:r>
    </w:p>
    <w:p w14:paraId="2474A633" w14:textId="77777777" w:rsidR="00A24E4E" w:rsidRPr="00541C0E" w:rsidRDefault="00A24E4E" w:rsidP="003A6397">
      <w:pPr>
        <w:tabs>
          <w:tab w:val="left" w:pos="720"/>
          <w:tab w:val="left" w:pos="2160"/>
          <w:tab w:val="left" w:pos="6480"/>
        </w:tabs>
        <w:jc w:val="both"/>
        <w:rPr>
          <w:rFonts w:cs="Arial"/>
          <w:sz w:val="22"/>
          <w:szCs w:val="22"/>
        </w:rPr>
      </w:pPr>
      <w:r w:rsidRPr="00541C0E">
        <w:rPr>
          <w:rFonts w:cs="Arial"/>
          <w:sz w:val="22"/>
          <w:szCs w:val="22"/>
        </w:rPr>
        <w:t>METHOD(S) OF EVALUATION:</w:t>
      </w:r>
      <w:r w:rsidR="002E7A62" w:rsidRPr="00541C0E">
        <w:rPr>
          <w:rFonts w:cs="Arial"/>
          <w:sz w:val="22"/>
          <w:szCs w:val="22"/>
        </w:rPr>
        <w:t xml:space="preserve">  In-class examination during the final examination period, class participation</w:t>
      </w:r>
    </w:p>
    <w:p w14:paraId="2A18CBB2" w14:textId="77777777" w:rsidR="002E7A62" w:rsidRPr="00A80C8B" w:rsidRDefault="002E7A62" w:rsidP="008A2ADA">
      <w:pPr>
        <w:tabs>
          <w:tab w:val="left" w:pos="720"/>
          <w:tab w:val="left" w:pos="2160"/>
          <w:tab w:val="left" w:pos="6480"/>
        </w:tabs>
        <w:rPr>
          <w:rFonts w:cs="Arial"/>
          <w:sz w:val="22"/>
          <w:szCs w:val="22"/>
          <w:highlight w:val="yellow"/>
        </w:rPr>
      </w:pPr>
    </w:p>
    <w:p w14:paraId="2F61BE4C" w14:textId="77777777" w:rsidR="0000229B" w:rsidRPr="00541C0E" w:rsidRDefault="0000229B" w:rsidP="0000229B">
      <w:pPr>
        <w:tabs>
          <w:tab w:val="left" w:pos="720"/>
          <w:tab w:val="left" w:pos="2160"/>
          <w:tab w:val="left" w:pos="6480"/>
        </w:tabs>
        <w:rPr>
          <w:rFonts w:cs="Arial"/>
          <w:b/>
          <w:sz w:val="22"/>
          <w:szCs w:val="22"/>
        </w:rPr>
      </w:pPr>
      <w:r w:rsidRPr="00541C0E">
        <w:rPr>
          <w:rFonts w:cs="Arial"/>
          <w:sz w:val="22"/>
          <w:szCs w:val="22"/>
        </w:rPr>
        <w:t>COURSE TITLE:</w:t>
      </w:r>
      <w:r w:rsidRPr="00541C0E">
        <w:rPr>
          <w:rFonts w:cs="Arial"/>
          <w:sz w:val="22"/>
          <w:szCs w:val="22"/>
        </w:rPr>
        <w:tab/>
      </w:r>
      <w:r w:rsidRPr="00541C0E">
        <w:rPr>
          <w:rFonts w:cs="Arial"/>
          <w:b/>
          <w:bCs/>
          <w:sz w:val="22"/>
          <w:szCs w:val="22"/>
        </w:rPr>
        <w:t>THE LAW GOVERNING LAWYERS</w:t>
      </w:r>
      <w:r w:rsidRPr="00541C0E">
        <w:rPr>
          <w:rFonts w:cs="Arial"/>
          <w:b/>
          <w:sz w:val="22"/>
          <w:szCs w:val="22"/>
        </w:rPr>
        <w:tab/>
      </w:r>
      <w:r w:rsidRPr="00541C0E">
        <w:rPr>
          <w:rFonts w:cs="Arial"/>
          <w:sz w:val="22"/>
          <w:szCs w:val="22"/>
        </w:rPr>
        <w:t xml:space="preserve">COURSE #:  </w:t>
      </w:r>
      <w:r w:rsidRPr="00541C0E">
        <w:rPr>
          <w:rFonts w:cs="Arial"/>
          <w:b/>
          <w:sz w:val="22"/>
          <w:szCs w:val="22"/>
        </w:rPr>
        <w:t>7266 101</w:t>
      </w:r>
    </w:p>
    <w:p w14:paraId="53CE3656" w14:textId="77777777" w:rsidR="0000229B" w:rsidRPr="00541C0E" w:rsidRDefault="0000229B" w:rsidP="0000229B">
      <w:pPr>
        <w:tabs>
          <w:tab w:val="left" w:pos="720"/>
          <w:tab w:val="left" w:pos="2160"/>
          <w:tab w:val="left" w:pos="6480"/>
        </w:tabs>
        <w:rPr>
          <w:rFonts w:cs="Arial"/>
          <w:sz w:val="22"/>
          <w:szCs w:val="22"/>
        </w:rPr>
      </w:pPr>
      <w:r w:rsidRPr="00541C0E">
        <w:rPr>
          <w:rFonts w:cs="Arial"/>
          <w:sz w:val="22"/>
          <w:szCs w:val="22"/>
        </w:rPr>
        <w:t xml:space="preserve">PROFESSOR:  </w:t>
      </w:r>
      <w:r w:rsidRPr="00541C0E">
        <w:rPr>
          <w:rFonts w:cs="Arial"/>
          <w:sz w:val="22"/>
          <w:szCs w:val="22"/>
        </w:rPr>
        <w:tab/>
        <w:t>Rofes</w:t>
      </w:r>
    </w:p>
    <w:p w14:paraId="29075B15" w14:textId="77777777" w:rsidR="0000229B" w:rsidRPr="00541C0E" w:rsidRDefault="0000229B" w:rsidP="0000229B">
      <w:pPr>
        <w:tabs>
          <w:tab w:val="left" w:pos="720"/>
          <w:tab w:val="left" w:pos="2160"/>
          <w:tab w:val="right" w:pos="9216"/>
        </w:tabs>
        <w:jc w:val="both"/>
        <w:rPr>
          <w:rFonts w:cs="Arial"/>
          <w:sz w:val="22"/>
          <w:szCs w:val="22"/>
        </w:rPr>
      </w:pPr>
      <w:r w:rsidRPr="00541C0E">
        <w:rPr>
          <w:rFonts w:cs="Arial"/>
          <w:sz w:val="22"/>
          <w:szCs w:val="22"/>
        </w:rPr>
        <w:t>DESCRIPTION:</w:t>
      </w:r>
      <w:r w:rsidRPr="00541C0E">
        <w:rPr>
          <w:rFonts w:cs="Arial"/>
          <w:sz w:val="22"/>
          <w:szCs w:val="22"/>
        </w:rPr>
        <w:tab/>
        <w:t>An introduction to legal and ethical principles governing lawyers, the legal profession, and the practice of law.  Study of the principal ways in which lawyers are regulated -- through bar admission, lawyer disciplinary actions, and legal malpractice suits.  The course explores the lawyer-client relationship and the scope and limits of duties owed to the client, the legal system, and third parties.</w:t>
      </w:r>
    </w:p>
    <w:p w14:paraId="1A3E064E" w14:textId="77777777" w:rsidR="0000229B" w:rsidRPr="00541C0E" w:rsidRDefault="0000229B" w:rsidP="0000229B">
      <w:pPr>
        <w:tabs>
          <w:tab w:val="left" w:pos="720"/>
          <w:tab w:val="left" w:pos="2160"/>
          <w:tab w:val="left" w:pos="6480"/>
        </w:tabs>
        <w:rPr>
          <w:rFonts w:cs="Arial"/>
          <w:sz w:val="22"/>
          <w:szCs w:val="22"/>
        </w:rPr>
      </w:pPr>
      <w:r w:rsidRPr="00541C0E">
        <w:rPr>
          <w:rFonts w:cs="Arial"/>
          <w:sz w:val="22"/>
          <w:szCs w:val="22"/>
        </w:rPr>
        <w:t>CREDITS:</w:t>
      </w:r>
      <w:r w:rsidRPr="00541C0E">
        <w:rPr>
          <w:rFonts w:cs="Arial"/>
          <w:sz w:val="22"/>
          <w:szCs w:val="22"/>
        </w:rPr>
        <w:tab/>
        <w:t>3</w:t>
      </w:r>
    </w:p>
    <w:p w14:paraId="5884915C" w14:textId="77777777" w:rsidR="0000229B" w:rsidRPr="00541C0E" w:rsidRDefault="0000229B" w:rsidP="0000229B">
      <w:pPr>
        <w:tabs>
          <w:tab w:val="left" w:pos="720"/>
          <w:tab w:val="left" w:pos="2160"/>
          <w:tab w:val="left" w:pos="6480"/>
        </w:tabs>
        <w:rPr>
          <w:rFonts w:cs="Arial"/>
          <w:sz w:val="22"/>
          <w:szCs w:val="22"/>
        </w:rPr>
      </w:pPr>
      <w:r w:rsidRPr="00541C0E">
        <w:rPr>
          <w:rFonts w:cs="Arial"/>
          <w:sz w:val="22"/>
          <w:szCs w:val="22"/>
        </w:rPr>
        <w:t>PREREQUISITES:</w:t>
      </w:r>
      <w:r w:rsidRPr="00541C0E">
        <w:rPr>
          <w:rFonts w:cs="Arial"/>
          <w:sz w:val="22"/>
          <w:szCs w:val="22"/>
        </w:rPr>
        <w:tab/>
        <w:t>None</w:t>
      </w:r>
    </w:p>
    <w:p w14:paraId="70C96B02" w14:textId="77777777" w:rsidR="0000229B" w:rsidRPr="00541C0E" w:rsidRDefault="0000229B" w:rsidP="0000229B">
      <w:pPr>
        <w:tabs>
          <w:tab w:val="left" w:pos="720"/>
          <w:tab w:val="left" w:pos="2160"/>
          <w:tab w:val="left" w:pos="6480"/>
        </w:tabs>
        <w:rPr>
          <w:rFonts w:cs="Arial"/>
          <w:sz w:val="22"/>
          <w:szCs w:val="22"/>
        </w:rPr>
      </w:pPr>
      <w:r w:rsidRPr="00541C0E">
        <w:rPr>
          <w:rFonts w:cs="Arial"/>
          <w:sz w:val="22"/>
          <w:szCs w:val="22"/>
        </w:rPr>
        <w:t>COURSE STATUS:</w:t>
      </w:r>
      <w:r w:rsidRPr="00541C0E">
        <w:rPr>
          <w:rFonts w:cs="Arial"/>
          <w:sz w:val="22"/>
          <w:szCs w:val="22"/>
        </w:rPr>
        <w:tab/>
        <w:t>Required for Graduation</w:t>
      </w:r>
    </w:p>
    <w:p w14:paraId="7A1B1DD7" w14:textId="07195A8A" w:rsidR="005B7B29" w:rsidRPr="00541C0E" w:rsidRDefault="0000229B" w:rsidP="005B7B29">
      <w:pPr>
        <w:jc w:val="both"/>
        <w:rPr>
          <w:rFonts w:cs="Arial"/>
          <w:sz w:val="22"/>
          <w:szCs w:val="22"/>
        </w:rPr>
      </w:pPr>
      <w:r w:rsidRPr="00541C0E">
        <w:rPr>
          <w:rFonts w:cs="Arial"/>
          <w:sz w:val="22"/>
          <w:szCs w:val="22"/>
        </w:rPr>
        <w:t xml:space="preserve">METHOD(S) OF EVALUATION:  </w:t>
      </w:r>
      <w:r w:rsidR="005B7B29" w:rsidRPr="00541C0E">
        <w:rPr>
          <w:rFonts w:cs="Arial"/>
          <w:sz w:val="22"/>
          <w:szCs w:val="22"/>
        </w:rPr>
        <w:t>In-class examination during the final examinat</w:t>
      </w:r>
      <w:r w:rsidR="007B412E" w:rsidRPr="00541C0E">
        <w:rPr>
          <w:rFonts w:cs="Arial"/>
          <w:sz w:val="22"/>
          <w:szCs w:val="22"/>
        </w:rPr>
        <w:t>ion period</w:t>
      </w:r>
      <w:r w:rsidR="00243FCA" w:rsidRPr="00541C0E">
        <w:rPr>
          <w:rFonts w:cs="Arial"/>
          <w:sz w:val="22"/>
          <w:szCs w:val="22"/>
        </w:rPr>
        <w:t>, contribution to the learning of others, attendance</w:t>
      </w:r>
      <w:r w:rsidR="00541C0E" w:rsidRPr="00541C0E">
        <w:rPr>
          <w:rFonts w:cs="Arial"/>
          <w:sz w:val="22"/>
          <w:szCs w:val="22"/>
        </w:rPr>
        <w:t xml:space="preserve">.  Students </w:t>
      </w:r>
      <w:r w:rsidR="00541C0E" w:rsidRPr="00541C0E">
        <w:rPr>
          <w:rFonts w:cs="Arial"/>
          <w:b/>
          <w:bCs/>
          <w:sz w:val="22"/>
          <w:szCs w:val="22"/>
        </w:rPr>
        <w:t>will</w:t>
      </w:r>
      <w:r w:rsidR="00541C0E" w:rsidRPr="00541C0E">
        <w:rPr>
          <w:rFonts w:cs="Arial"/>
          <w:sz w:val="22"/>
          <w:szCs w:val="22"/>
        </w:rPr>
        <w:t xml:space="preserve"> be given the option to use exam software on the essay portion of the examination.</w:t>
      </w:r>
    </w:p>
    <w:p w14:paraId="7D54B384" w14:textId="77777777" w:rsidR="00643B4E" w:rsidRPr="00541C0E" w:rsidRDefault="00643B4E" w:rsidP="00E05A9D">
      <w:pPr>
        <w:tabs>
          <w:tab w:val="left" w:pos="720"/>
          <w:tab w:val="left" w:pos="2160"/>
          <w:tab w:val="left" w:pos="6480"/>
        </w:tabs>
        <w:rPr>
          <w:rFonts w:cs="Arial"/>
          <w:sz w:val="22"/>
          <w:szCs w:val="22"/>
        </w:rPr>
      </w:pPr>
    </w:p>
    <w:p w14:paraId="3577DD3E" w14:textId="77777777" w:rsidR="007B412E" w:rsidRPr="00EC4C8A" w:rsidRDefault="007B412E" w:rsidP="007B412E">
      <w:pPr>
        <w:tabs>
          <w:tab w:val="left" w:pos="720"/>
          <w:tab w:val="left" w:pos="2160"/>
          <w:tab w:val="left" w:pos="6480"/>
        </w:tabs>
        <w:rPr>
          <w:rFonts w:cs="Arial"/>
          <w:b/>
          <w:sz w:val="22"/>
          <w:szCs w:val="22"/>
        </w:rPr>
      </w:pPr>
      <w:r w:rsidRPr="00EC4C8A">
        <w:rPr>
          <w:rFonts w:cs="Arial"/>
          <w:sz w:val="22"/>
          <w:szCs w:val="22"/>
        </w:rPr>
        <w:t>COURSE TITLE:</w:t>
      </w:r>
      <w:r w:rsidRPr="00EC4C8A">
        <w:rPr>
          <w:rFonts w:cs="Arial"/>
          <w:sz w:val="22"/>
          <w:szCs w:val="22"/>
        </w:rPr>
        <w:tab/>
      </w:r>
      <w:r w:rsidRPr="00EC4C8A">
        <w:rPr>
          <w:rFonts w:cs="Arial"/>
          <w:b/>
          <w:sz w:val="22"/>
          <w:szCs w:val="22"/>
        </w:rPr>
        <w:t>TRUSTS AND ESTATES</w:t>
      </w:r>
      <w:r w:rsidRPr="00EC4C8A">
        <w:rPr>
          <w:rFonts w:cs="Arial"/>
          <w:b/>
          <w:sz w:val="22"/>
          <w:szCs w:val="22"/>
        </w:rPr>
        <w:tab/>
      </w:r>
      <w:r w:rsidRPr="00EC4C8A">
        <w:rPr>
          <w:rFonts w:cs="Arial"/>
          <w:sz w:val="22"/>
          <w:szCs w:val="22"/>
        </w:rPr>
        <w:t xml:space="preserve">COURSE #:  </w:t>
      </w:r>
      <w:r w:rsidRPr="00EC4C8A">
        <w:rPr>
          <w:rFonts w:cs="Arial"/>
          <w:b/>
          <w:sz w:val="22"/>
          <w:szCs w:val="22"/>
        </w:rPr>
        <w:t>7332 101</w:t>
      </w:r>
    </w:p>
    <w:p w14:paraId="526F6AF7" w14:textId="77777777" w:rsidR="007B412E" w:rsidRPr="00EC4C8A" w:rsidRDefault="007B412E" w:rsidP="007B412E">
      <w:pPr>
        <w:tabs>
          <w:tab w:val="left" w:pos="720"/>
          <w:tab w:val="left" w:pos="2160"/>
          <w:tab w:val="left" w:pos="6480"/>
        </w:tabs>
        <w:rPr>
          <w:rFonts w:cs="Arial"/>
          <w:sz w:val="22"/>
          <w:szCs w:val="22"/>
        </w:rPr>
      </w:pPr>
      <w:r w:rsidRPr="00EC4C8A">
        <w:rPr>
          <w:rFonts w:cs="Arial"/>
          <w:sz w:val="22"/>
          <w:szCs w:val="22"/>
        </w:rPr>
        <w:t xml:space="preserve">PROFESSOR:  </w:t>
      </w:r>
      <w:r w:rsidRPr="00EC4C8A">
        <w:rPr>
          <w:rFonts w:cs="Arial"/>
          <w:sz w:val="22"/>
          <w:szCs w:val="22"/>
        </w:rPr>
        <w:tab/>
        <w:t>Madry</w:t>
      </w:r>
    </w:p>
    <w:p w14:paraId="17675E99" w14:textId="77777777" w:rsidR="007B412E" w:rsidRPr="00EC4C8A" w:rsidRDefault="007B412E" w:rsidP="007B412E">
      <w:pPr>
        <w:tabs>
          <w:tab w:val="left" w:pos="720"/>
          <w:tab w:val="left" w:pos="2160"/>
          <w:tab w:val="right" w:pos="9216"/>
        </w:tabs>
        <w:jc w:val="both"/>
        <w:rPr>
          <w:rFonts w:cs="Arial"/>
          <w:sz w:val="22"/>
          <w:szCs w:val="22"/>
        </w:rPr>
      </w:pPr>
      <w:r w:rsidRPr="00EC4C8A">
        <w:rPr>
          <w:rFonts w:cs="Arial"/>
          <w:sz w:val="22"/>
          <w:szCs w:val="22"/>
        </w:rPr>
        <w:t>DESCRIPTION:</w:t>
      </w:r>
      <w:r w:rsidRPr="00EC4C8A">
        <w:rPr>
          <w:rFonts w:cs="Arial"/>
          <w:sz w:val="22"/>
          <w:szCs w:val="22"/>
        </w:rPr>
        <w:tab/>
        <w:t xml:space="preserve">Examination of intestate succession, wills and various will substitutes, </w:t>
      </w:r>
      <w:r w:rsidRPr="00EC4C8A">
        <w:rPr>
          <w:rFonts w:cs="Arial"/>
          <w:sz w:val="22"/>
          <w:szCs w:val="22"/>
          <w:u w:val="single"/>
        </w:rPr>
        <w:t>inter vivos</w:t>
      </w:r>
      <w:r w:rsidRPr="00EC4C8A">
        <w:rPr>
          <w:rFonts w:cs="Arial"/>
          <w:sz w:val="22"/>
          <w:szCs w:val="22"/>
        </w:rPr>
        <w:t xml:space="preserve"> and testamentary trusts, future interests in real and personal property, and problems arising in the administration of decedents' estates and trusts.</w:t>
      </w:r>
    </w:p>
    <w:p w14:paraId="73A4D764" w14:textId="77777777" w:rsidR="007B412E" w:rsidRPr="00EC4C8A" w:rsidRDefault="007B412E" w:rsidP="007B412E">
      <w:pPr>
        <w:tabs>
          <w:tab w:val="left" w:pos="720"/>
          <w:tab w:val="left" w:pos="2160"/>
          <w:tab w:val="left" w:pos="6480"/>
        </w:tabs>
        <w:rPr>
          <w:rFonts w:cs="Arial"/>
          <w:sz w:val="22"/>
          <w:szCs w:val="22"/>
        </w:rPr>
      </w:pPr>
      <w:r w:rsidRPr="00EC4C8A">
        <w:rPr>
          <w:rFonts w:cs="Arial"/>
          <w:sz w:val="22"/>
          <w:szCs w:val="22"/>
        </w:rPr>
        <w:t>CREDITS:</w:t>
      </w:r>
      <w:r w:rsidRPr="00EC4C8A">
        <w:rPr>
          <w:rFonts w:cs="Arial"/>
          <w:sz w:val="22"/>
          <w:szCs w:val="22"/>
        </w:rPr>
        <w:tab/>
        <w:t>3</w:t>
      </w:r>
    </w:p>
    <w:p w14:paraId="15E7FFEE" w14:textId="77777777" w:rsidR="007B412E" w:rsidRPr="00EC4C8A" w:rsidRDefault="007B412E" w:rsidP="007B412E">
      <w:pPr>
        <w:tabs>
          <w:tab w:val="left" w:pos="720"/>
          <w:tab w:val="left" w:pos="2160"/>
          <w:tab w:val="left" w:pos="6480"/>
        </w:tabs>
        <w:rPr>
          <w:rFonts w:cs="Arial"/>
          <w:sz w:val="22"/>
          <w:szCs w:val="22"/>
        </w:rPr>
      </w:pPr>
      <w:r w:rsidRPr="00EC4C8A">
        <w:rPr>
          <w:rFonts w:cs="Arial"/>
          <w:sz w:val="22"/>
          <w:szCs w:val="22"/>
        </w:rPr>
        <w:t>PREREQUISITES:</w:t>
      </w:r>
      <w:r w:rsidRPr="00EC4C8A">
        <w:rPr>
          <w:rFonts w:cs="Arial"/>
          <w:sz w:val="22"/>
          <w:szCs w:val="22"/>
        </w:rPr>
        <w:tab/>
        <w:t>Property</w:t>
      </w:r>
    </w:p>
    <w:p w14:paraId="005216D2" w14:textId="77777777" w:rsidR="007B412E" w:rsidRPr="00EC4C8A" w:rsidRDefault="007B412E" w:rsidP="007B412E">
      <w:pPr>
        <w:tabs>
          <w:tab w:val="left" w:pos="720"/>
          <w:tab w:val="left" w:pos="2160"/>
          <w:tab w:val="left" w:pos="6480"/>
        </w:tabs>
        <w:jc w:val="both"/>
        <w:rPr>
          <w:rFonts w:cs="Arial"/>
          <w:sz w:val="22"/>
          <w:szCs w:val="22"/>
        </w:rPr>
      </w:pPr>
      <w:r w:rsidRPr="00EC4C8A">
        <w:rPr>
          <w:rFonts w:cs="Arial"/>
          <w:sz w:val="22"/>
          <w:szCs w:val="22"/>
        </w:rPr>
        <w:t>COURSE STATUS:</w:t>
      </w:r>
      <w:r w:rsidRPr="00EC4C8A">
        <w:rPr>
          <w:rFonts w:cs="Arial"/>
          <w:sz w:val="22"/>
          <w:szCs w:val="22"/>
        </w:rPr>
        <w:tab/>
        <w:t xml:space="preserve">Required for Graduation </w:t>
      </w:r>
    </w:p>
    <w:p w14:paraId="3F0DA40A" w14:textId="3347AE2B" w:rsidR="00243FCA" w:rsidRPr="00EC4C8A" w:rsidRDefault="007B412E" w:rsidP="005F3CDE">
      <w:pPr>
        <w:tabs>
          <w:tab w:val="left" w:pos="720"/>
          <w:tab w:val="left" w:pos="2160"/>
          <w:tab w:val="left" w:pos="6480"/>
        </w:tabs>
        <w:jc w:val="both"/>
      </w:pPr>
      <w:r w:rsidRPr="00EC4C8A">
        <w:rPr>
          <w:rFonts w:cs="Arial"/>
          <w:sz w:val="22"/>
          <w:szCs w:val="22"/>
        </w:rPr>
        <w:t xml:space="preserve">METHOD(S) OF EVALUATION:  In-class examination during the final examination period, </w:t>
      </w:r>
      <w:r w:rsidR="00E513C8">
        <w:t>c</w:t>
      </w:r>
      <w:r w:rsidR="00243FCA" w:rsidRPr="00EC4C8A">
        <w:t xml:space="preserve">lass participation </w:t>
      </w:r>
      <w:r w:rsidR="00EC4C8A" w:rsidRPr="00EC4C8A">
        <w:t xml:space="preserve">showing familiarity with the material and can raise a marginal grade consistent with the grading guidelines.  </w:t>
      </w:r>
      <w:r w:rsidR="00EC4C8A" w:rsidRPr="00EC4C8A">
        <w:rPr>
          <w:rFonts w:cs="Arial"/>
          <w:sz w:val="22"/>
          <w:szCs w:val="22"/>
        </w:rPr>
        <w:t xml:space="preserve">Students </w:t>
      </w:r>
      <w:r w:rsidR="00EC4C8A" w:rsidRPr="00EC4C8A">
        <w:rPr>
          <w:rFonts w:cs="Arial"/>
          <w:b/>
          <w:bCs/>
          <w:sz w:val="22"/>
          <w:szCs w:val="22"/>
        </w:rPr>
        <w:t>will</w:t>
      </w:r>
      <w:r w:rsidR="00EC4C8A" w:rsidRPr="00EC4C8A">
        <w:rPr>
          <w:rFonts w:cs="Arial"/>
          <w:sz w:val="22"/>
          <w:szCs w:val="22"/>
        </w:rPr>
        <w:t xml:space="preserve"> be given the option to use exam software.</w:t>
      </w:r>
      <w:r w:rsidR="00EC4C8A" w:rsidRPr="00EC4C8A">
        <w:t xml:space="preserve">  </w:t>
      </w:r>
    </w:p>
    <w:p w14:paraId="043BB2C3" w14:textId="5CDBEED3" w:rsidR="00EC4C8A" w:rsidRPr="00A80C8B" w:rsidRDefault="00EC4C8A" w:rsidP="005F3CDE">
      <w:pPr>
        <w:tabs>
          <w:tab w:val="left" w:pos="720"/>
          <w:tab w:val="left" w:pos="2160"/>
          <w:tab w:val="left" w:pos="6480"/>
        </w:tabs>
        <w:jc w:val="both"/>
        <w:rPr>
          <w:highlight w:val="yellow"/>
        </w:rPr>
      </w:pPr>
      <w:r w:rsidRPr="00EC4C8A">
        <w:t>FACULTY COMMENTS:  The emphasis in this class is practical, including familiarity</w:t>
      </w:r>
      <w:r>
        <w:t xml:space="preserve"> with doctrine and the institutions that administer the descent of wealth; clients’ needs and the virtues of various estate planning tools to serve those needs.  Readings will cover both the uniform laws as well as Wisconsin’s laws relating to estate planning.</w:t>
      </w:r>
    </w:p>
    <w:p w14:paraId="315E49E2" w14:textId="5BCFBE5D" w:rsidR="00D90585" w:rsidRPr="00A80C8B" w:rsidRDefault="00D90585" w:rsidP="005F3CDE">
      <w:pPr>
        <w:jc w:val="both"/>
        <w:rPr>
          <w:rFonts w:cs="Arial"/>
          <w:sz w:val="22"/>
          <w:szCs w:val="22"/>
          <w:highlight w:val="yellow"/>
        </w:rPr>
      </w:pPr>
    </w:p>
    <w:p w14:paraId="544BB8D0" w14:textId="77777777" w:rsidR="00AA546F" w:rsidRPr="00A80C8B" w:rsidRDefault="00AA546F" w:rsidP="00AA546F">
      <w:pPr>
        <w:jc w:val="both"/>
        <w:rPr>
          <w:rFonts w:cs="Arial"/>
          <w:sz w:val="22"/>
          <w:szCs w:val="22"/>
          <w:highlight w:val="yellow"/>
        </w:rPr>
      </w:pPr>
    </w:p>
    <w:p w14:paraId="4BC6EE32" w14:textId="77777777" w:rsidR="00AA546F" w:rsidRPr="00A80C8B" w:rsidRDefault="00AA546F" w:rsidP="005F3CDE">
      <w:pPr>
        <w:jc w:val="both"/>
        <w:rPr>
          <w:rFonts w:cs="Arial"/>
          <w:sz w:val="22"/>
          <w:szCs w:val="22"/>
          <w:highlight w:val="yellow"/>
        </w:rPr>
      </w:pPr>
    </w:p>
    <w:bookmarkEnd w:id="2"/>
    <w:bookmarkEnd w:id="3"/>
    <w:p w14:paraId="44D21803" w14:textId="157B6928" w:rsidR="00A80C8B" w:rsidRPr="002E0005" w:rsidRDefault="00A80C8B" w:rsidP="00180CFF">
      <w:pPr>
        <w:tabs>
          <w:tab w:val="left" w:pos="720"/>
          <w:tab w:val="left" w:pos="2160"/>
          <w:tab w:val="left" w:pos="6480"/>
        </w:tabs>
        <w:jc w:val="center"/>
        <w:rPr>
          <w:rFonts w:cs="Arial"/>
          <w:b/>
          <w:sz w:val="22"/>
          <w:szCs w:val="22"/>
        </w:rPr>
      </w:pPr>
      <w:r w:rsidRPr="002E0005">
        <w:rPr>
          <w:rFonts w:cs="Arial"/>
          <w:b/>
          <w:sz w:val="22"/>
          <w:szCs w:val="22"/>
        </w:rPr>
        <w:t>SEMINAR</w:t>
      </w:r>
    </w:p>
    <w:p w14:paraId="7510EF18" w14:textId="71EFC038" w:rsidR="00A80C8B" w:rsidRDefault="00A80C8B" w:rsidP="00180CFF">
      <w:pPr>
        <w:tabs>
          <w:tab w:val="left" w:pos="720"/>
          <w:tab w:val="left" w:pos="2160"/>
          <w:tab w:val="left" w:pos="6480"/>
        </w:tabs>
        <w:jc w:val="center"/>
        <w:rPr>
          <w:rFonts w:cs="Arial"/>
          <w:b/>
          <w:sz w:val="22"/>
          <w:szCs w:val="22"/>
          <w:highlight w:val="yellow"/>
        </w:rPr>
      </w:pPr>
    </w:p>
    <w:p w14:paraId="50675286" w14:textId="20F33BD6" w:rsidR="00A80C8B" w:rsidRPr="008E2E95" w:rsidRDefault="00A80C8B" w:rsidP="00A80C8B">
      <w:pPr>
        <w:tabs>
          <w:tab w:val="left" w:pos="720"/>
          <w:tab w:val="left" w:pos="2160"/>
          <w:tab w:val="left" w:pos="6480"/>
        </w:tabs>
        <w:rPr>
          <w:rFonts w:cs="Arial"/>
          <w:b/>
          <w:sz w:val="22"/>
          <w:szCs w:val="22"/>
        </w:rPr>
      </w:pPr>
      <w:r w:rsidRPr="008E2E95">
        <w:rPr>
          <w:rFonts w:cs="Arial"/>
          <w:sz w:val="22"/>
          <w:szCs w:val="22"/>
        </w:rPr>
        <w:t>COURSE TITLE:</w:t>
      </w:r>
      <w:r w:rsidRPr="008E2E95">
        <w:rPr>
          <w:rFonts w:cs="Arial"/>
          <w:sz w:val="22"/>
          <w:szCs w:val="22"/>
        </w:rPr>
        <w:tab/>
      </w:r>
      <w:r w:rsidRPr="008E2E95">
        <w:rPr>
          <w:rFonts w:cs="Arial"/>
          <w:b/>
          <w:sz w:val="22"/>
          <w:szCs w:val="22"/>
        </w:rPr>
        <w:t>PROFESSIONAL AND ETHICAL</w:t>
      </w:r>
      <w:r w:rsidRPr="008E2E95">
        <w:rPr>
          <w:rFonts w:cs="Arial"/>
          <w:b/>
          <w:sz w:val="22"/>
          <w:szCs w:val="22"/>
        </w:rPr>
        <w:tab/>
      </w:r>
      <w:r w:rsidRPr="008E2E95">
        <w:rPr>
          <w:rFonts w:cs="Arial"/>
          <w:sz w:val="22"/>
          <w:szCs w:val="22"/>
        </w:rPr>
        <w:t xml:space="preserve">COURSE #:  </w:t>
      </w:r>
      <w:r w:rsidRPr="008E2E95">
        <w:rPr>
          <w:rFonts w:cs="Arial"/>
          <w:b/>
          <w:sz w:val="22"/>
          <w:szCs w:val="22"/>
        </w:rPr>
        <w:t>7460 101</w:t>
      </w:r>
    </w:p>
    <w:p w14:paraId="2E4B4C32" w14:textId="54E79A74" w:rsidR="00A80C8B" w:rsidRPr="008E2E95" w:rsidRDefault="00A80C8B" w:rsidP="00A80C8B">
      <w:pPr>
        <w:tabs>
          <w:tab w:val="left" w:pos="720"/>
          <w:tab w:val="left" w:pos="2160"/>
          <w:tab w:val="left" w:pos="6480"/>
        </w:tabs>
        <w:rPr>
          <w:rFonts w:cs="Arial"/>
          <w:b/>
          <w:sz w:val="22"/>
          <w:szCs w:val="22"/>
        </w:rPr>
      </w:pPr>
      <w:r w:rsidRPr="008E2E95">
        <w:rPr>
          <w:rFonts w:cs="Arial"/>
          <w:b/>
          <w:sz w:val="22"/>
          <w:szCs w:val="22"/>
        </w:rPr>
        <w:tab/>
      </w:r>
      <w:r w:rsidRPr="008E2E95">
        <w:rPr>
          <w:rFonts w:cs="Arial"/>
          <w:b/>
          <w:sz w:val="22"/>
          <w:szCs w:val="22"/>
        </w:rPr>
        <w:tab/>
        <w:t>IDENTITY FORMATION</w:t>
      </w:r>
    </w:p>
    <w:p w14:paraId="26D5D0DF" w14:textId="3F6EFDBE" w:rsidR="00A80C8B" w:rsidRPr="008E2E95" w:rsidRDefault="00A80C8B" w:rsidP="00A80C8B">
      <w:pPr>
        <w:tabs>
          <w:tab w:val="left" w:pos="720"/>
          <w:tab w:val="left" w:pos="2160"/>
          <w:tab w:val="left" w:pos="6480"/>
        </w:tabs>
        <w:rPr>
          <w:rFonts w:cs="Arial"/>
          <w:sz w:val="22"/>
          <w:szCs w:val="22"/>
        </w:rPr>
      </w:pPr>
      <w:r w:rsidRPr="008E2E95">
        <w:rPr>
          <w:rFonts w:cs="Arial"/>
          <w:sz w:val="22"/>
          <w:szCs w:val="22"/>
        </w:rPr>
        <w:t xml:space="preserve">PROFESSOR:  </w:t>
      </w:r>
      <w:r w:rsidRPr="008E2E95">
        <w:rPr>
          <w:rFonts w:cs="Arial"/>
          <w:sz w:val="22"/>
          <w:szCs w:val="22"/>
        </w:rPr>
        <w:tab/>
        <w:t>Blemberg</w:t>
      </w:r>
    </w:p>
    <w:p w14:paraId="7F1C9094" w14:textId="139C86B7" w:rsidR="008E2E95" w:rsidRPr="008E2E95" w:rsidRDefault="00A80C8B" w:rsidP="008E2E95">
      <w:pPr>
        <w:jc w:val="both"/>
      </w:pPr>
      <w:r w:rsidRPr="008E2E95">
        <w:rPr>
          <w:rFonts w:cs="Arial"/>
          <w:sz w:val="22"/>
          <w:szCs w:val="22"/>
        </w:rPr>
        <w:t>DESCRIPTION:</w:t>
      </w:r>
      <w:r w:rsidRPr="008E2E95">
        <w:rPr>
          <w:rFonts w:cs="Arial"/>
          <w:sz w:val="22"/>
          <w:szCs w:val="22"/>
        </w:rPr>
        <w:tab/>
      </w:r>
      <w:r w:rsidR="008E2E95" w:rsidRPr="008E2E95">
        <w:t>This course aims to help students develop their professional identity and will explore topics including cultivating civility, respect, and inclusivity in law practice; developing sound professional habits; engaging in reflective, ethical decision-making, and actively maintaining connection to one’s core values and moral identity.  Self-care and lawyer well-being will also be addressed.</w:t>
      </w:r>
    </w:p>
    <w:p w14:paraId="607C0CC3" w14:textId="16A01029" w:rsidR="00A80C8B" w:rsidRPr="008E2E95" w:rsidRDefault="00A80C8B" w:rsidP="00A80C8B">
      <w:pPr>
        <w:tabs>
          <w:tab w:val="left" w:pos="720"/>
          <w:tab w:val="left" w:pos="2160"/>
          <w:tab w:val="left" w:pos="6480"/>
        </w:tabs>
        <w:rPr>
          <w:rFonts w:cs="Arial"/>
          <w:sz w:val="22"/>
          <w:szCs w:val="22"/>
        </w:rPr>
      </w:pPr>
      <w:r w:rsidRPr="008E2E95">
        <w:rPr>
          <w:rFonts w:cs="Arial"/>
          <w:sz w:val="22"/>
          <w:szCs w:val="22"/>
        </w:rPr>
        <w:t>CREDITS:</w:t>
      </w:r>
      <w:r w:rsidRPr="008E2E95">
        <w:rPr>
          <w:rFonts w:cs="Arial"/>
          <w:sz w:val="22"/>
          <w:szCs w:val="22"/>
        </w:rPr>
        <w:tab/>
        <w:t>2</w:t>
      </w:r>
    </w:p>
    <w:p w14:paraId="12029040" w14:textId="21F3A96E" w:rsidR="00A80C8B" w:rsidRPr="008E2E95" w:rsidRDefault="00A80C8B" w:rsidP="00A80C8B">
      <w:pPr>
        <w:tabs>
          <w:tab w:val="left" w:pos="720"/>
          <w:tab w:val="left" w:pos="2160"/>
          <w:tab w:val="left" w:pos="6480"/>
        </w:tabs>
        <w:rPr>
          <w:rFonts w:cs="Arial"/>
          <w:sz w:val="22"/>
          <w:szCs w:val="22"/>
        </w:rPr>
      </w:pPr>
      <w:r w:rsidRPr="008E2E95">
        <w:rPr>
          <w:rFonts w:cs="Arial"/>
          <w:sz w:val="22"/>
          <w:szCs w:val="22"/>
        </w:rPr>
        <w:t>PREREQUISITES:</w:t>
      </w:r>
      <w:r w:rsidRPr="008E2E95">
        <w:rPr>
          <w:rFonts w:cs="Arial"/>
          <w:sz w:val="22"/>
          <w:szCs w:val="22"/>
        </w:rPr>
        <w:tab/>
      </w:r>
      <w:r w:rsidR="008E2E95" w:rsidRPr="008E2E95">
        <w:rPr>
          <w:rFonts w:cs="Arial"/>
          <w:sz w:val="22"/>
          <w:szCs w:val="22"/>
        </w:rPr>
        <w:t>Legal Analysis, Writing, and Research 1 and 2</w:t>
      </w:r>
    </w:p>
    <w:p w14:paraId="0764A0F3" w14:textId="2BAA7442" w:rsidR="00A80C8B" w:rsidRPr="008E2E95" w:rsidRDefault="00A80C8B" w:rsidP="00A80C8B">
      <w:pPr>
        <w:tabs>
          <w:tab w:val="left" w:pos="720"/>
          <w:tab w:val="left" w:pos="2160"/>
          <w:tab w:val="left" w:pos="6480"/>
        </w:tabs>
        <w:jc w:val="both"/>
        <w:rPr>
          <w:rFonts w:cs="Arial"/>
          <w:sz w:val="22"/>
          <w:szCs w:val="22"/>
        </w:rPr>
      </w:pPr>
      <w:r w:rsidRPr="008E2E95">
        <w:rPr>
          <w:rFonts w:cs="Arial"/>
          <w:sz w:val="22"/>
          <w:szCs w:val="22"/>
        </w:rPr>
        <w:t>COURSE STATUS:</w:t>
      </w:r>
      <w:r w:rsidRPr="008E2E95">
        <w:rPr>
          <w:rFonts w:cs="Arial"/>
          <w:sz w:val="22"/>
          <w:szCs w:val="22"/>
        </w:rPr>
        <w:tab/>
        <w:t>Seminar</w:t>
      </w:r>
    </w:p>
    <w:p w14:paraId="3A7F3882" w14:textId="4D7BEE01" w:rsidR="00A80C8B" w:rsidRPr="008E2E95" w:rsidRDefault="00A80C8B" w:rsidP="00A80C8B">
      <w:pPr>
        <w:tabs>
          <w:tab w:val="left" w:pos="720"/>
          <w:tab w:val="left" w:pos="2160"/>
          <w:tab w:val="left" w:pos="6480"/>
        </w:tabs>
        <w:jc w:val="both"/>
      </w:pPr>
      <w:r w:rsidRPr="008E2E95">
        <w:rPr>
          <w:rFonts w:cs="Arial"/>
          <w:sz w:val="22"/>
          <w:szCs w:val="22"/>
        </w:rPr>
        <w:t xml:space="preserve">METHOD(S) OF EVALUATION:  </w:t>
      </w:r>
      <w:r w:rsidR="008E2E95" w:rsidRPr="008E2E95">
        <w:rPr>
          <w:rFonts w:cs="Arial"/>
          <w:sz w:val="22"/>
          <w:szCs w:val="22"/>
        </w:rPr>
        <w:t>Contributions to class discussion, multiple short papers, and one longer paper and presentation</w:t>
      </w:r>
      <w:r w:rsidR="008E2E95">
        <w:rPr>
          <w:rFonts w:cs="Arial"/>
          <w:sz w:val="22"/>
          <w:szCs w:val="22"/>
        </w:rPr>
        <w:t>.</w:t>
      </w:r>
    </w:p>
    <w:p w14:paraId="15AE07A0" w14:textId="77777777" w:rsidR="00A80C8B" w:rsidRDefault="00A80C8B" w:rsidP="00180CFF">
      <w:pPr>
        <w:tabs>
          <w:tab w:val="left" w:pos="720"/>
          <w:tab w:val="left" w:pos="2160"/>
          <w:tab w:val="left" w:pos="6480"/>
        </w:tabs>
        <w:jc w:val="center"/>
        <w:rPr>
          <w:rFonts w:cs="Arial"/>
          <w:b/>
          <w:sz w:val="22"/>
          <w:szCs w:val="22"/>
          <w:highlight w:val="yellow"/>
        </w:rPr>
      </w:pPr>
    </w:p>
    <w:p w14:paraId="7A9DDFEF" w14:textId="18E5C8E8" w:rsidR="00B24FC7" w:rsidRPr="00541C0E" w:rsidRDefault="00B24FC7" w:rsidP="00180CFF">
      <w:pPr>
        <w:tabs>
          <w:tab w:val="left" w:pos="720"/>
          <w:tab w:val="left" w:pos="2160"/>
          <w:tab w:val="left" w:pos="6480"/>
        </w:tabs>
        <w:jc w:val="center"/>
        <w:rPr>
          <w:rFonts w:cs="Arial"/>
          <w:b/>
          <w:sz w:val="22"/>
          <w:szCs w:val="22"/>
        </w:rPr>
      </w:pPr>
      <w:r w:rsidRPr="00541C0E">
        <w:rPr>
          <w:rFonts w:cs="Arial"/>
          <w:b/>
          <w:sz w:val="22"/>
          <w:szCs w:val="22"/>
        </w:rPr>
        <w:t>WORKSHOP</w:t>
      </w:r>
    </w:p>
    <w:p w14:paraId="15A4DEAB" w14:textId="77777777" w:rsidR="00B24FC7" w:rsidRPr="00541C0E" w:rsidRDefault="00B24FC7" w:rsidP="00180CFF">
      <w:pPr>
        <w:tabs>
          <w:tab w:val="left" w:pos="720"/>
          <w:tab w:val="left" w:pos="2160"/>
          <w:tab w:val="left" w:pos="6480"/>
        </w:tabs>
        <w:jc w:val="center"/>
        <w:rPr>
          <w:rFonts w:cs="Arial"/>
          <w:b/>
          <w:sz w:val="22"/>
          <w:szCs w:val="22"/>
        </w:rPr>
      </w:pPr>
    </w:p>
    <w:p w14:paraId="431868B9" w14:textId="77777777" w:rsidR="00A80C8B" w:rsidRPr="00541C0E" w:rsidRDefault="00A80C8B" w:rsidP="00B24FC7">
      <w:pPr>
        <w:tabs>
          <w:tab w:val="left" w:pos="720"/>
          <w:tab w:val="left" w:pos="2160"/>
          <w:tab w:val="left" w:pos="6480"/>
        </w:tabs>
        <w:rPr>
          <w:rFonts w:cs="Arial"/>
          <w:sz w:val="22"/>
          <w:szCs w:val="22"/>
        </w:rPr>
      </w:pPr>
    </w:p>
    <w:p w14:paraId="4D9FA59A" w14:textId="62FA9AFB" w:rsidR="00B24FC7" w:rsidRPr="00977C00" w:rsidRDefault="00B24FC7" w:rsidP="00B24FC7">
      <w:pPr>
        <w:tabs>
          <w:tab w:val="left" w:pos="720"/>
          <w:tab w:val="left" w:pos="2160"/>
          <w:tab w:val="left" w:pos="6480"/>
        </w:tabs>
        <w:rPr>
          <w:rFonts w:cs="Arial"/>
          <w:b/>
          <w:sz w:val="22"/>
          <w:szCs w:val="22"/>
        </w:rPr>
      </w:pPr>
      <w:r w:rsidRPr="00977C00">
        <w:rPr>
          <w:rFonts w:cs="Arial"/>
          <w:sz w:val="22"/>
          <w:szCs w:val="22"/>
        </w:rPr>
        <w:t>COURSE TITLE:</w:t>
      </w:r>
      <w:r w:rsidRPr="00977C00">
        <w:rPr>
          <w:rFonts w:cs="Arial"/>
          <w:sz w:val="22"/>
          <w:szCs w:val="22"/>
        </w:rPr>
        <w:tab/>
      </w:r>
      <w:r w:rsidRPr="00977C00">
        <w:rPr>
          <w:rFonts w:cs="Arial"/>
          <w:b/>
          <w:sz w:val="22"/>
          <w:szCs w:val="22"/>
        </w:rPr>
        <w:t>CONTRACT DRAFTING</w:t>
      </w:r>
      <w:r w:rsidRPr="00977C00">
        <w:rPr>
          <w:rFonts w:cs="Arial"/>
          <w:b/>
          <w:sz w:val="22"/>
          <w:szCs w:val="22"/>
        </w:rPr>
        <w:tab/>
      </w:r>
      <w:r w:rsidRPr="00977C00">
        <w:rPr>
          <w:rFonts w:cs="Arial"/>
          <w:sz w:val="22"/>
          <w:szCs w:val="22"/>
        </w:rPr>
        <w:t xml:space="preserve">COURSE #:  </w:t>
      </w:r>
      <w:r w:rsidRPr="00977C00">
        <w:rPr>
          <w:rFonts w:cs="Arial"/>
          <w:b/>
          <w:sz w:val="22"/>
          <w:szCs w:val="22"/>
        </w:rPr>
        <w:t>7722</w:t>
      </w:r>
      <w:r w:rsidR="00ED63AA" w:rsidRPr="00977C00">
        <w:rPr>
          <w:rFonts w:cs="Arial"/>
          <w:b/>
          <w:sz w:val="22"/>
          <w:szCs w:val="22"/>
        </w:rPr>
        <w:t xml:space="preserve"> 101</w:t>
      </w:r>
    </w:p>
    <w:p w14:paraId="00A0E96E" w14:textId="77777777" w:rsidR="00B24FC7" w:rsidRPr="00977C00" w:rsidRDefault="00B24FC7" w:rsidP="00B24FC7">
      <w:pPr>
        <w:tabs>
          <w:tab w:val="left" w:pos="720"/>
          <w:tab w:val="left" w:pos="2160"/>
          <w:tab w:val="left" w:pos="6480"/>
        </w:tabs>
        <w:rPr>
          <w:rFonts w:cs="Arial"/>
          <w:sz w:val="22"/>
          <w:szCs w:val="22"/>
        </w:rPr>
      </w:pPr>
      <w:r w:rsidRPr="00977C00">
        <w:rPr>
          <w:rFonts w:cs="Arial"/>
          <w:sz w:val="22"/>
          <w:szCs w:val="22"/>
        </w:rPr>
        <w:t xml:space="preserve">PROFESSOR:  </w:t>
      </w:r>
      <w:r w:rsidRPr="00977C00">
        <w:rPr>
          <w:rFonts w:cs="Arial"/>
          <w:sz w:val="22"/>
          <w:szCs w:val="22"/>
        </w:rPr>
        <w:tab/>
        <w:t>Carpenter</w:t>
      </w:r>
    </w:p>
    <w:p w14:paraId="3827C454" w14:textId="77777777" w:rsidR="00B24FC7" w:rsidRPr="00977C00" w:rsidRDefault="00B24FC7" w:rsidP="00B24FC7">
      <w:pPr>
        <w:tabs>
          <w:tab w:val="left" w:pos="720"/>
          <w:tab w:val="left" w:pos="2160"/>
          <w:tab w:val="right" w:pos="9216"/>
        </w:tabs>
        <w:jc w:val="both"/>
        <w:rPr>
          <w:rFonts w:cs="Arial"/>
          <w:sz w:val="22"/>
          <w:szCs w:val="22"/>
        </w:rPr>
      </w:pPr>
      <w:r w:rsidRPr="00977C00">
        <w:rPr>
          <w:rFonts w:cs="Arial"/>
          <w:sz w:val="22"/>
          <w:szCs w:val="22"/>
        </w:rPr>
        <w:t>DESCRIPTION:</w:t>
      </w:r>
      <w:r w:rsidRPr="00977C00">
        <w:rPr>
          <w:rFonts w:cs="Arial"/>
          <w:sz w:val="22"/>
          <w:szCs w:val="22"/>
        </w:rPr>
        <w:tab/>
        <w:t>This workshop introduces students to the fundamental skills common to drafting and negotiating contracts.</w:t>
      </w:r>
    </w:p>
    <w:p w14:paraId="68A39A2A" w14:textId="77777777" w:rsidR="00B24FC7" w:rsidRPr="00977C00" w:rsidRDefault="00B24FC7" w:rsidP="00B24FC7">
      <w:pPr>
        <w:tabs>
          <w:tab w:val="left" w:pos="720"/>
          <w:tab w:val="left" w:pos="2160"/>
          <w:tab w:val="left" w:pos="6480"/>
        </w:tabs>
        <w:rPr>
          <w:rFonts w:cs="Arial"/>
          <w:sz w:val="22"/>
          <w:szCs w:val="22"/>
        </w:rPr>
      </w:pPr>
      <w:r w:rsidRPr="00977C00">
        <w:rPr>
          <w:rFonts w:cs="Arial"/>
          <w:sz w:val="22"/>
          <w:szCs w:val="22"/>
        </w:rPr>
        <w:t>CREDITS:</w:t>
      </w:r>
      <w:r w:rsidRPr="00977C00">
        <w:rPr>
          <w:rFonts w:cs="Arial"/>
          <w:sz w:val="22"/>
          <w:szCs w:val="22"/>
        </w:rPr>
        <w:tab/>
        <w:t>2</w:t>
      </w:r>
    </w:p>
    <w:p w14:paraId="675E25C8" w14:textId="39F211F6" w:rsidR="00B24FC7" w:rsidRPr="00977C00" w:rsidRDefault="00B24FC7" w:rsidP="00B24FC7">
      <w:pPr>
        <w:tabs>
          <w:tab w:val="left" w:pos="720"/>
          <w:tab w:val="left" w:pos="2160"/>
          <w:tab w:val="left" w:pos="6480"/>
        </w:tabs>
        <w:jc w:val="both"/>
        <w:rPr>
          <w:rFonts w:cs="Arial"/>
          <w:i/>
          <w:sz w:val="22"/>
          <w:szCs w:val="22"/>
        </w:rPr>
      </w:pPr>
      <w:r w:rsidRPr="00977C00">
        <w:rPr>
          <w:rFonts w:cs="Arial"/>
          <w:sz w:val="22"/>
          <w:szCs w:val="22"/>
        </w:rPr>
        <w:t xml:space="preserve">PREREQUISITES:  </w:t>
      </w:r>
      <w:r w:rsidR="0095011B" w:rsidRPr="00977C00">
        <w:rPr>
          <w:rFonts w:cs="Arial"/>
          <w:sz w:val="22"/>
          <w:szCs w:val="22"/>
        </w:rPr>
        <w:tab/>
      </w:r>
      <w:r w:rsidRPr="00977C00">
        <w:rPr>
          <w:rFonts w:cs="Arial"/>
          <w:sz w:val="22"/>
          <w:szCs w:val="22"/>
        </w:rPr>
        <w:t xml:space="preserve">Contracts, Legal Analysis, Writing, and Research 1 &amp; 2  </w:t>
      </w:r>
    </w:p>
    <w:p w14:paraId="21DC5268" w14:textId="0BF91063" w:rsidR="00B24FC7" w:rsidRPr="00977C00" w:rsidRDefault="00B24FC7" w:rsidP="00B24FC7">
      <w:pPr>
        <w:tabs>
          <w:tab w:val="left" w:pos="720"/>
          <w:tab w:val="left" w:pos="2160"/>
          <w:tab w:val="left" w:pos="6480"/>
        </w:tabs>
        <w:rPr>
          <w:rFonts w:cs="Arial"/>
          <w:sz w:val="22"/>
          <w:szCs w:val="22"/>
        </w:rPr>
      </w:pPr>
      <w:r w:rsidRPr="00977C00">
        <w:rPr>
          <w:rFonts w:cs="Arial"/>
          <w:sz w:val="22"/>
          <w:szCs w:val="22"/>
        </w:rPr>
        <w:t>COURSE STATUS:</w:t>
      </w:r>
      <w:r w:rsidR="0095011B" w:rsidRPr="00977C00">
        <w:rPr>
          <w:rFonts w:cs="Arial"/>
          <w:sz w:val="22"/>
          <w:szCs w:val="22"/>
        </w:rPr>
        <w:tab/>
      </w:r>
      <w:r w:rsidRPr="00977C00">
        <w:rPr>
          <w:rFonts w:cs="Arial"/>
          <w:sz w:val="22"/>
          <w:szCs w:val="22"/>
        </w:rPr>
        <w:t xml:space="preserve"> Workshop</w:t>
      </w:r>
    </w:p>
    <w:p w14:paraId="1C523713" w14:textId="389332B7" w:rsidR="007B412E" w:rsidRPr="00977C00" w:rsidRDefault="007417B7" w:rsidP="00716C31">
      <w:pPr>
        <w:tabs>
          <w:tab w:val="left" w:pos="720"/>
          <w:tab w:val="left" w:pos="2160"/>
          <w:tab w:val="left" w:pos="6480"/>
        </w:tabs>
        <w:jc w:val="both"/>
        <w:rPr>
          <w:rFonts w:cs="Arial"/>
          <w:sz w:val="22"/>
          <w:szCs w:val="22"/>
        </w:rPr>
      </w:pPr>
      <w:r w:rsidRPr="00977C00">
        <w:rPr>
          <w:rFonts w:cs="Arial"/>
          <w:sz w:val="22"/>
          <w:szCs w:val="22"/>
        </w:rPr>
        <w:t xml:space="preserve">METHOD(S) OF EVALUATION:  </w:t>
      </w:r>
      <w:r w:rsidR="00ED6A87" w:rsidRPr="00977C00">
        <w:rPr>
          <w:rFonts w:cs="Arial"/>
          <w:sz w:val="22"/>
          <w:szCs w:val="22"/>
        </w:rPr>
        <w:t>Paper, c</w:t>
      </w:r>
      <w:r w:rsidRPr="00977C00">
        <w:rPr>
          <w:rFonts w:cs="Arial"/>
          <w:sz w:val="22"/>
          <w:szCs w:val="22"/>
        </w:rPr>
        <w:t xml:space="preserve">lass </w:t>
      </w:r>
      <w:r w:rsidR="001612A9" w:rsidRPr="00977C00">
        <w:rPr>
          <w:rFonts w:cs="Arial"/>
          <w:sz w:val="22"/>
          <w:szCs w:val="22"/>
        </w:rPr>
        <w:t>participatio</w:t>
      </w:r>
      <w:r w:rsidR="00243FCA" w:rsidRPr="00977C00">
        <w:rPr>
          <w:rFonts w:cs="Arial"/>
          <w:sz w:val="22"/>
          <w:szCs w:val="22"/>
        </w:rPr>
        <w:t>n</w:t>
      </w:r>
      <w:r w:rsidR="00977C00" w:rsidRPr="00977C00">
        <w:rPr>
          <w:rFonts w:cs="Arial"/>
          <w:sz w:val="22"/>
          <w:szCs w:val="22"/>
        </w:rPr>
        <w:t>, quiz</w:t>
      </w:r>
    </w:p>
    <w:p w14:paraId="1C9AA622" w14:textId="4F049D64" w:rsidR="00243FCA" w:rsidRPr="00977C00" w:rsidRDefault="007B412E" w:rsidP="00243FCA">
      <w:pPr>
        <w:tabs>
          <w:tab w:val="left" w:pos="720"/>
          <w:tab w:val="left" w:pos="2160"/>
          <w:tab w:val="left" w:pos="6480"/>
        </w:tabs>
        <w:jc w:val="both"/>
        <w:rPr>
          <w:rFonts w:cs="Arial"/>
          <w:sz w:val="22"/>
          <w:szCs w:val="22"/>
        </w:rPr>
      </w:pPr>
      <w:r w:rsidRPr="00977C00">
        <w:rPr>
          <w:rFonts w:cs="Arial"/>
          <w:sz w:val="22"/>
          <w:szCs w:val="22"/>
        </w:rPr>
        <w:t xml:space="preserve">FACULTY COMMENTS:  </w:t>
      </w:r>
      <w:r w:rsidR="00977C00" w:rsidRPr="00977C00">
        <w:t>During this class, students will draft several graded contracts and take a lengthy quiz.  In addition, students may be required to complete a final drafting project during the exam period.</w:t>
      </w:r>
    </w:p>
    <w:p w14:paraId="232AB78C" w14:textId="77777777" w:rsidR="00180CFF" w:rsidRPr="00541C0E" w:rsidRDefault="00180CFF" w:rsidP="00B73175">
      <w:pPr>
        <w:tabs>
          <w:tab w:val="left" w:pos="720"/>
          <w:tab w:val="left" w:pos="2160"/>
          <w:tab w:val="left" w:pos="6480"/>
        </w:tabs>
        <w:jc w:val="center"/>
        <w:rPr>
          <w:rFonts w:cs="Arial"/>
          <w:b/>
          <w:sz w:val="22"/>
          <w:szCs w:val="22"/>
        </w:rPr>
      </w:pPr>
      <w:r w:rsidRPr="00541C0E">
        <w:rPr>
          <w:rFonts w:cs="Arial"/>
          <w:b/>
          <w:sz w:val="22"/>
          <w:szCs w:val="22"/>
        </w:rPr>
        <w:t>ADVANCED LEGAL RESEARCH</w:t>
      </w:r>
    </w:p>
    <w:p w14:paraId="38D033AD" w14:textId="77777777" w:rsidR="00180CFF" w:rsidRPr="00A80C8B" w:rsidRDefault="00180CFF" w:rsidP="009971E8">
      <w:pPr>
        <w:tabs>
          <w:tab w:val="left" w:pos="720"/>
          <w:tab w:val="left" w:pos="2160"/>
          <w:tab w:val="left" w:pos="6480"/>
        </w:tabs>
        <w:rPr>
          <w:rFonts w:cs="Arial"/>
          <w:sz w:val="22"/>
          <w:szCs w:val="22"/>
          <w:highlight w:val="yellow"/>
        </w:rPr>
      </w:pPr>
    </w:p>
    <w:p w14:paraId="265B4812" w14:textId="539A4CF6" w:rsidR="0000229B" w:rsidRPr="00ED5685" w:rsidRDefault="0000229B" w:rsidP="0000229B">
      <w:pPr>
        <w:tabs>
          <w:tab w:val="left" w:pos="720"/>
          <w:tab w:val="left" w:pos="2160"/>
          <w:tab w:val="left" w:pos="6480"/>
        </w:tabs>
        <w:rPr>
          <w:rFonts w:cs="Arial"/>
          <w:b/>
          <w:sz w:val="22"/>
          <w:szCs w:val="22"/>
        </w:rPr>
      </w:pPr>
      <w:r w:rsidRPr="00ED5685">
        <w:rPr>
          <w:rFonts w:cs="Arial"/>
          <w:sz w:val="22"/>
          <w:szCs w:val="22"/>
        </w:rPr>
        <w:t>COURSE TITLE:</w:t>
      </w:r>
      <w:r w:rsidRPr="00ED5685">
        <w:rPr>
          <w:rFonts w:cs="Arial"/>
          <w:sz w:val="22"/>
          <w:szCs w:val="22"/>
        </w:rPr>
        <w:tab/>
      </w:r>
      <w:r w:rsidRPr="00ED5685">
        <w:rPr>
          <w:rFonts w:cs="Arial"/>
          <w:b/>
          <w:sz w:val="22"/>
          <w:szCs w:val="22"/>
        </w:rPr>
        <w:t>ADVANCED LEGAL RESEARCH</w:t>
      </w:r>
      <w:r w:rsidRPr="00ED5685">
        <w:rPr>
          <w:rFonts w:cs="Arial"/>
          <w:b/>
          <w:sz w:val="22"/>
          <w:szCs w:val="22"/>
        </w:rPr>
        <w:tab/>
      </w:r>
      <w:r w:rsidRPr="00ED5685">
        <w:rPr>
          <w:rFonts w:cs="Arial"/>
          <w:sz w:val="22"/>
          <w:szCs w:val="22"/>
        </w:rPr>
        <w:t xml:space="preserve">COURSE #:  </w:t>
      </w:r>
      <w:r w:rsidRPr="00ED5685">
        <w:rPr>
          <w:rFonts w:cs="Arial"/>
          <w:b/>
          <w:sz w:val="22"/>
          <w:szCs w:val="22"/>
        </w:rPr>
        <w:t>795</w:t>
      </w:r>
      <w:r w:rsidR="0003120F" w:rsidRPr="00ED5685">
        <w:rPr>
          <w:rFonts w:cs="Arial"/>
          <w:b/>
          <w:sz w:val="22"/>
          <w:szCs w:val="22"/>
        </w:rPr>
        <w:t xml:space="preserve">5 </w:t>
      </w:r>
      <w:r w:rsidRPr="00ED5685">
        <w:rPr>
          <w:rFonts w:cs="Arial"/>
          <w:b/>
          <w:sz w:val="22"/>
          <w:szCs w:val="22"/>
        </w:rPr>
        <w:t>101</w:t>
      </w:r>
    </w:p>
    <w:p w14:paraId="16E89450" w14:textId="77777777" w:rsidR="0000229B" w:rsidRPr="00ED5685" w:rsidRDefault="0000229B" w:rsidP="0000229B">
      <w:pPr>
        <w:tabs>
          <w:tab w:val="left" w:pos="720"/>
          <w:tab w:val="left" w:pos="2160"/>
          <w:tab w:val="left" w:pos="6480"/>
        </w:tabs>
        <w:rPr>
          <w:rFonts w:cs="Arial"/>
          <w:b/>
          <w:sz w:val="22"/>
          <w:szCs w:val="22"/>
        </w:rPr>
      </w:pPr>
      <w:r w:rsidRPr="00ED5685">
        <w:rPr>
          <w:rFonts w:cs="Arial"/>
          <w:b/>
          <w:sz w:val="22"/>
          <w:szCs w:val="22"/>
        </w:rPr>
        <w:tab/>
      </w:r>
      <w:r w:rsidRPr="00ED5685">
        <w:rPr>
          <w:rFonts w:cs="Arial"/>
          <w:b/>
          <w:sz w:val="22"/>
          <w:szCs w:val="22"/>
        </w:rPr>
        <w:tab/>
        <w:t>SPORTS LAW</w:t>
      </w:r>
      <w:r w:rsidRPr="00ED5685">
        <w:rPr>
          <w:rFonts w:cs="Arial"/>
          <w:b/>
          <w:sz w:val="22"/>
          <w:szCs w:val="22"/>
        </w:rPr>
        <w:tab/>
      </w:r>
      <w:r w:rsidRPr="00ED5685">
        <w:rPr>
          <w:rFonts w:cs="Arial"/>
          <w:b/>
          <w:sz w:val="22"/>
          <w:szCs w:val="22"/>
        </w:rPr>
        <w:tab/>
      </w:r>
      <w:r w:rsidRPr="00ED5685">
        <w:rPr>
          <w:rFonts w:cs="Arial"/>
          <w:b/>
          <w:sz w:val="22"/>
          <w:szCs w:val="22"/>
        </w:rPr>
        <w:tab/>
      </w:r>
    </w:p>
    <w:p w14:paraId="738E7642" w14:textId="77777777" w:rsidR="0000229B" w:rsidRPr="00ED5685" w:rsidRDefault="0000229B" w:rsidP="0000229B">
      <w:pPr>
        <w:tabs>
          <w:tab w:val="left" w:pos="720"/>
          <w:tab w:val="left" w:pos="2160"/>
          <w:tab w:val="left" w:pos="6480"/>
        </w:tabs>
        <w:rPr>
          <w:rFonts w:cs="Arial"/>
          <w:sz w:val="22"/>
          <w:szCs w:val="22"/>
        </w:rPr>
      </w:pPr>
      <w:r w:rsidRPr="00ED5685">
        <w:rPr>
          <w:rFonts w:cs="Arial"/>
          <w:sz w:val="22"/>
          <w:szCs w:val="22"/>
        </w:rPr>
        <w:t xml:space="preserve">PROFESSOR:  </w:t>
      </w:r>
      <w:r w:rsidRPr="00ED5685">
        <w:rPr>
          <w:rFonts w:cs="Arial"/>
          <w:sz w:val="22"/>
          <w:szCs w:val="22"/>
        </w:rPr>
        <w:tab/>
        <w:t>Anderson</w:t>
      </w:r>
    </w:p>
    <w:p w14:paraId="3B5BC0D5" w14:textId="77777777" w:rsidR="0000229B" w:rsidRPr="00ED5685" w:rsidRDefault="0000229B" w:rsidP="0000229B">
      <w:pPr>
        <w:tabs>
          <w:tab w:val="left" w:pos="720"/>
          <w:tab w:val="left" w:pos="2160"/>
          <w:tab w:val="left" w:pos="6480"/>
        </w:tabs>
        <w:jc w:val="both"/>
        <w:rPr>
          <w:rFonts w:cs="Arial"/>
          <w:sz w:val="22"/>
          <w:szCs w:val="22"/>
        </w:rPr>
      </w:pPr>
      <w:r w:rsidRPr="00ED5685">
        <w:rPr>
          <w:rFonts w:cs="Arial"/>
          <w:sz w:val="22"/>
          <w:szCs w:val="22"/>
        </w:rPr>
        <w:t>DESCRIPTION:</w:t>
      </w:r>
      <w:r w:rsidRPr="00ED5685">
        <w:rPr>
          <w:rFonts w:cs="Arial"/>
          <w:sz w:val="22"/>
          <w:szCs w:val="22"/>
        </w:rPr>
        <w:tab/>
      </w:r>
      <w:r w:rsidRPr="00ED5685">
        <w:rPr>
          <w:rFonts w:cs="Arial"/>
          <w:color w:val="000000"/>
          <w:sz w:val="22"/>
          <w:szCs w:val="22"/>
        </w:rPr>
        <w:t>This variable topic course focuses on practical legal research strategies leading students to make informed choices about the type and format of resource to use, an efficient method for using resources, and understanding of the costs involved with various resources.  Students will complete a series of research assignments demonstrating appropriate research techniques and problem-solving. This course satisfies the advanced legal research requirement.</w:t>
      </w:r>
    </w:p>
    <w:p w14:paraId="4A0172C9" w14:textId="77777777" w:rsidR="0000229B" w:rsidRPr="00ED5685" w:rsidRDefault="00257A92" w:rsidP="0000229B">
      <w:pPr>
        <w:tabs>
          <w:tab w:val="left" w:pos="720"/>
          <w:tab w:val="left" w:pos="2160"/>
          <w:tab w:val="left" w:pos="6480"/>
        </w:tabs>
        <w:rPr>
          <w:rFonts w:cs="Arial"/>
          <w:sz w:val="22"/>
          <w:szCs w:val="22"/>
        </w:rPr>
      </w:pPr>
      <w:r w:rsidRPr="00ED5685">
        <w:rPr>
          <w:rFonts w:cs="Arial"/>
          <w:sz w:val="22"/>
          <w:szCs w:val="22"/>
        </w:rPr>
        <w:t>CREDITS:</w:t>
      </w:r>
      <w:r w:rsidRPr="00ED5685">
        <w:rPr>
          <w:rFonts w:cs="Arial"/>
          <w:sz w:val="22"/>
          <w:szCs w:val="22"/>
        </w:rPr>
        <w:tab/>
        <w:t>2</w:t>
      </w:r>
    </w:p>
    <w:p w14:paraId="05758A4C" w14:textId="0035F597" w:rsidR="00AA546F" w:rsidRPr="00ED5685" w:rsidRDefault="0000229B" w:rsidP="00A45759">
      <w:pPr>
        <w:jc w:val="both"/>
        <w:rPr>
          <w:rFonts w:cs="Arial"/>
          <w:sz w:val="22"/>
          <w:szCs w:val="22"/>
        </w:rPr>
      </w:pPr>
      <w:r w:rsidRPr="00ED5685">
        <w:rPr>
          <w:rFonts w:cs="Arial"/>
          <w:sz w:val="22"/>
          <w:szCs w:val="22"/>
        </w:rPr>
        <w:t xml:space="preserve">PREREQUISITES: </w:t>
      </w:r>
      <w:r w:rsidR="00243FCA" w:rsidRPr="00ED5685">
        <w:rPr>
          <w:rFonts w:cs="Arial"/>
          <w:sz w:val="22"/>
          <w:szCs w:val="22"/>
        </w:rPr>
        <w:tab/>
      </w:r>
      <w:r w:rsidR="00AA546F" w:rsidRPr="00ED5685">
        <w:rPr>
          <w:rFonts w:cs="Arial"/>
          <w:sz w:val="22"/>
          <w:szCs w:val="22"/>
        </w:rPr>
        <w:t>Legal Analysis, Writing, and Research 1 &amp; 2, completion of 1L curriculum, registered Sports Law Certificate candidate, or permission of instructor</w:t>
      </w:r>
    </w:p>
    <w:p w14:paraId="157EBCBE" w14:textId="61BF838D" w:rsidR="0000229B" w:rsidRPr="00ED5685" w:rsidRDefault="0000229B" w:rsidP="0000229B">
      <w:pPr>
        <w:tabs>
          <w:tab w:val="left" w:pos="720"/>
          <w:tab w:val="left" w:pos="2160"/>
          <w:tab w:val="left" w:pos="6480"/>
        </w:tabs>
        <w:rPr>
          <w:rFonts w:cs="Arial"/>
          <w:sz w:val="22"/>
          <w:szCs w:val="22"/>
        </w:rPr>
      </w:pPr>
      <w:r w:rsidRPr="00ED5685">
        <w:rPr>
          <w:rFonts w:cs="Arial"/>
          <w:sz w:val="22"/>
          <w:szCs w:val="22"/>
        </w:rPr>
        <w:t xml:space="preserve">COURSE STATUS: </w:t>
      </w:r>
      <w:r w:rsidR="00243FCA" w:rsidRPr="00ED5685">
        <w:rPr>
          <w:rFonts w:cs="Arial"/>
          <w:sz w:val="22"/>
          <w:szCs w:val="22"/>
        </w:rPr>
        <w:tab/>
      </w:r>
      <w:r w:rsidRPr="00ED5685">
        <w:rPr>
          <w:rFonts w:cs="Arial"/>
          <w:sz w:val="22"/>
          <w:szCs w:val="22"/>
        </w:rPr>
        <w:t>Advanced Legal Research Course</w:t>
      </w:r>
    </w:p>
    <w:p w14:paraId="48DEA8F5" w14:textId="77777777" w:rsidR="00243FCA" w:rsidRPr="00ED5685" w:rsidRDefault="0000229B" w:rsidP="0000229B">
      <w:pPr>
        <w:tabs>
          <w:tab w:val="left" w:pos="720"/>
          <w:tab w:val="left" w:pos="2160"/>
          <w:tab w:val="left" w:pos="6480"/>
        </w:tabs>
        <w:jc w:val="both"/>
        <w:rPr>
          <w:rFonts w:cs="Arial"/>
          <w:sz w:val="22"/>
          <w:szCs w:val="22"/>
        </w:rPr>
      </w:pPr>
      <w:r w:rsidRPr="00ED5685">
        <w:rPr>
          <w:rFonts w:cs="Arial"/>
          <w:sz w:val="22"/>
          <w:szCs w:val="22"/>
        </w:rPr>
        <w:t>METHOD(S) OF EVALUATION</w:t>
      </w:r>
      <w:r w:rsidR="007B412E" w:rsidRPr="00ED5685">
        <w:rPr>
          <w:rFonts w:cs="Arial"/>
          <w:sz w:val="22"/>
          <w:szCs w:val="22"/>
        </w:rPr>
        <w:t xml:space="preserve">:  Class participation.  </w:t>
      </w:r>
      <w:r w:rsidR="00243FCA" w:rsidRPr="00ED5685">
        <w:rPr>
          <w:rFonts w:cs="Arial"/>
          <w:sz w:val="22"/>
          <w:szCs w:val="22"/>
        </w:rPr>
        <w:t>See Faculty Comments.</w:t>
      </w:r>
    </w:p>
    <w:p w14:paraId="3A1B83D0" w14:textId="059C60A5" w:rsidR="0000229B" w:rsidRPr="00ED5685" w:rsidRDefault="00243FCA" w:rsidP="0000229B">
      <w:pPr>
        <w:tabs>
          <w:tab w:val="left" w:pos="720"/>
          <w:tab w:val="left" w:pos="2160"/>
          <w:tab w:val="left" w:pos="6480"/>
        </w:tabs>
        <w:jc w:val="both"/>
        <w:rPr>
          <w:rFonts w:cs="Arial"/>
          <w:sz w:val="22"/>
          <w:szCs w:val="22"/>
        </w:rPr>
      </w:pPr>
      <w:r w:rsidRPr="00ED5685">
        <w:rPr>
          <w:rFonts w:cs="Arial"/>
          <w:sz w:val="22"/>
          <w:szCs w:val="22"/>
        </w:rPr>
        <w:t xml:space="preserve">FACULTY COMMENTS:  </w:t>
      </w:r>
      <w:r w:rsidR="00ED5685" w:rsidRPr="00ED5685">
        <w:t>Research will be conducted and research assignments will be completed in almost every class all working toward a final course research memo on a specific sports law topic selected by the student.</w:t>
      </w:r>
    </w:p>
    <w:p w14:paraId="4C9CA4A5" w14:textId="77777777" w:rsidR="00257A92" w:rsidRPr="00A80C8B" w:rsidRDefault="00257A92" w:rsidP="0000229B">
      <w:pPr>
        <w:tabs>
          <w:tab w:val="left" w:pos="720"/>
          <w:tab w:val="left" w:pos="2160"/>
          <w:tab w:val="left" w:pos="6480"/>
        </w:tabs>
        <w:jc w:val="both"/>
        <w:rPr>
          <w:rFonts w:cs="Arial"/>
          <w:color w:val="FF0000"/>
          <w:sz w:val="22"/>
          <w:szCs w:val="22"/>
          <w:highlight w:val="yellow"/>
        </w:rPr>
      </w:pPr>
    </w:p>
    <w:p w14:paraId="30651EDE" w14:textId="77777777" w:rsidR="0000229B" w:rsidRPr="00A80C8B" w:rsidRDefault="0000229B" w:rsidP="009971E8">
      <w:pPr>
        <w:tabs>
          <w:tab w:val="left" w:pos="720"/>
          <w:tab w:val="left" w:pos="2160"/>
          <w:tab w:val="left" w:pos="6480"/>
        </w:tabs>
        <w:rPr>
          <w:rFonts w:cs="Arial"/>
          <w:sz w:val="22"/>
          <w:szCs w:val="22"/>
          <w:highlight w:val="yellow"/>
        </w:rPr>
      </w:pPr>
    </w:p>
    <w:p w14:paraId="325DE4B8" w14:textId="1CB9F7BE" w:rsidR="009971E8" w:rsidRPr="00A16E89" w:rsidRDefault="00541C0E" w:rsidP="009971E8">
      <w:pPr>
        <w:tabs>
          <w:tab w:val="left" w:pos="720"/>
          <w:tab w:val="left" w:pos="2160"/>
          <w:tab w:val="left" w:pos="6480"/>
        </w:tabs>
        <w:rPr>
          <w:rFonts w:cs="Arial"/>
          <w:b/>
          <w:sz w:val="22"/>
          <w:szCs w:val="22"/>
        </w:rPr>
      </w:pPr>
      <w:r>
        <w:rPr>
          <w:rFonts w:cs="Arial"/>
          <w:sz w:val="22"/>
          <w:szCs w:val="22"/>
        </w:rPr>
        <w:br w:type="column"/>
      </w:r>
      <w:r w:rsidR="009971E8" w:rsidRPr="00A16E89">
        <w:rPr>
          <w:rFonts w:cs="Arial"/>
          <w:sz w:val="22"/>
          <w:szCs w:val="22"/>
        </w:rPr>
        <w:t>COURSE TITLE:</w:t>
      </w:r>
      <w:r w:rsidR="009971E8" w:rsidRPr="00A16E89">
        <w:rPr>
          <w:rFonts w:cs="Arial"/>
          <w:sz w:val="22"/>
          <w:szCs w:val="22"/>
        </w:rPr>
        <w:tab/>
      </w:r>
      <w:r w:rsidR="009971E8" w:rsidRPr="00A16E89">
        <w:rPr>
          <w:rFonts w:cs="Arial"/>
          <w:b/>
          <w:sz w:val="22"/>
          <w:szCs w:val="22"/>
        </w:rPr>
        <w:t>ADVANCED LEGAL RESEARCH</w:t>
      </w:r>
      <w:r w:rsidR="009971E8" w:rsidRPr="00A16E89">
        <w:rPr>
          <w:rFonts w:cs="Arial"/>
          <w:b/>
          <w:sz w:val="22"/>
          <w:szCs w:val="22"/>
        </w:rPr>
        <w:tab/>
      </w:r>
      <w:r w:rsidR="009971E8" w:rsidRPr="00A16E89">
        <w:rPr>
          <w:rFonts w:cs="Arial"/>
          <w:sz w:val="22"/>
          <w:szCs w:val="22"/>
        </w:rPr>
        <w:t xml:space="preserve">COURSE #:  </w:t>
      </w:r>
      <w:r w:rsidR="009971E8" w:rsidRPr="00A16E89">
        <w:rPr>
          <w:rFonts w:cs="Arial"/>
          <w:b/>
          <w:sz w:val="22"/>
          <w:szCs w:val="22"/>
        </w:rPr>
        <w:t>7950</w:t>
      </w:r>
      <w:r w:rsidR="0000229B" w:rsidRPr="00A16E89">
        <w:rPr>
          <w:rFonts w:cs="Arial"/>
          <w:b/>
          <w:sz w:val="22"/>
          <w:szCs w:val="22"/>
        </w:rPr>
        <w:t xml:space="preserve"> 10</w:t>
      </w:r>
      <w:r w:rsidR="0003120F" w:rsidRPr="00A16E89">
        <w:rPr>
          <w:rFonts w:cs="Arial"/>
          <w:b/>
          <w:sz w:val="22"/>
          <w:szCs w:val="22"/>
        </w:rPr>
        <w:t>1</w:t>
      </w:r>
    </w:p>
    <w:p w14:paraId="571C37EA" w14:textId="77777777" w:rsidR="009971E8" w:rsidRPr="00A16E89" w:rsidRDefault="00B73175" w:rsidP="009971E8">
      <w:pPr>
        <w:tabs>
          <w:tab w:val="left" w:pos="720"/>
          <w:tab w:val="left" w:pos="2160"/>
          <w:tab w:val="left" w:pos="6480"/>
        </w:tabs>
        <w:rPr>
          <w:rFonts w:cs="Arial"/>
          <w:b/>
          <w:sz w:val="22"/>
          <w:szCs w:val="22"/>
        </w:rPr>
      </w:pPr>
      <w:r w:rsidRPr="00A16E89">
        <w:rPr>
          <w:rFonts w:cs="Arial"/>
          <w:b/>
          <w:sz w:val="22"/>
          <w:szCs w:val="22"/>
        </w:rPr>
        <w:tab/>
      </w:r>
      <w:r w:rsidRPr="00A16E89">
        <w:rPr>
          <w:rFonts w:cs="Arial"/>
          <w:b/>
          <w:sz w:val="22"/>
          <w:szCs w:val="22"/>
        </w:rPr>
        <w:tab/>
        <w:t>WISCONSIN</w:t>
      </w:r>
      <w:r w:rsidR="009971E8" w:rsidRPr="00A16E89">
        <w:rPr>
          <w:rFonts w:cs="Arial"/>
          <w:b/>
          <w:sz w:val="22"/>
          <w:szCs w:val="22"/>
        </w:rPr>
        <w:tab/>
      </w:r>
      <w:r w:rsidR="009971E8" w:rsidRPr="00A16E89">
        <w:rPr>
          <w:rFonts w:cs="Arial"/>
          <w:b/>
          <w:sz w:val="22"/>
          <w:szCs w:val="22"/>
        </w:rPr>
        <w:tab/>
      </w:r>
      <w:r w:rsidR="009971E8" w:rsidRPr="00A16E89">
        <w:rPr>
          <w:rFonts w:cs="Arial"/>
          <w:b/>
          <w:sz w:val="22"/>
          <w:szCs w:val="22"/>
        </w:rPr>
        <w:tab/>
      </w:r>
    </w:p>
    <w:p w14:paraId="7099FA60" w14:textId="0767B2FC" w:rsidR="009971E8" w:rsidRPr="00A16E89" w:rsidRDefault="00CE6F5F" w:rsidP="009971E8">
      <w:pPr>
        <w:tabs>
          <w:tab w:val="left" w:pos="720"/>
          <w:tab w:val="left" w:pos="2160"/>
          <w:tab w:val="left" w:pos="6480"/>
        </w:tabs>
        <w:rPr>
          <w:rFonts w:cs="Arial"/>
          <w:sz w:val="22"/>
          <w:szCs w:val="22"/>
        </w:rPr>
      </w:pPr>
      <w:r w:rsidRPr="00A16E89">
        <w:rPr>
          <w:rFonts w:cs="Arial"/>
          <w:sz w:val="22"/>
          <w:szCs w:val="22"/>
        </w:rPr>
        <w:t xml:space="preserve">PROFESSOR:  </w:t>
      </w:r>
      <w:r w:rsidRPr="00A16E89">
        <w:rPr>
          <w:rFonts w:cs="Arial"/>
          <w:sz w:val="22"/>
          <w:szCs w:val="22"/>
        </w:rPr>
        <w:tab/>
      </w:r>
      <w:r w:rsidR="008051CD" w:rsidRPr="00A16E89">
        <w:rPr>
          <w:rFonts w:cs="Arial"/>
          <w:sz w:val="22"/>
          <w:szCs w:val="22"/>
        </w:rPr>
        <w:t>Olson</w:t>
      </w:r>
    </w:p>
    <w:p w14:paraId="5E272411" w14:textId="77777777" w:rsidR="009971E8" w:rsidRPr="00A16E89" w:rsidRDefault="009971E8" w:rsidP="009971E8">
      <w:pPr>
        <w:tabs>
          <w:tab w:val="left" w:pos="720"/>
          <w:tab w:val="left" w:pos="2160"/>
          <w:tab w:val="left" w:pos="6480"/>
        </w:tabs>
        <w:jc w:val="both"/>
        <w:rPr>
          <w:rFonts w:cs="Arial"/>
          <w:sz w:val="22"/>
          <w:szCs w:val="22"/>
        </w:rPr>
      </w:pPr>
      <w:r w:rsidRPr="00A16E89">
        <w:rPr>
          <w:rFonts w:cs="Arial"/>
          <w:sz w:val="22"/>
          <w:szCs w:val="22"/>
        </w:rPr>
        <w:t>DESCRIPTION:</w:t>
      </w:r>
      <w:r w:rsidRPr="00A16E89">
        <w:rPr>
          <w:rFonts w:cs="Arial"/>
          <w:sz w:val="22"/>
          <w:szCs w:val="22"/>
        </w:rPr>
        <w:tab/>
      </w:r>
      <w:r w:rsidRPr="00A16E89">
        <w:rPr>
          <w:rFonts w:cs="Arial"/>
          <w:color w:val="000000"/>
          <w:sz w:val="22"/>
          <w:szCs w:val="22"/>
        </w:rPr>
        <w:t>This variable topic course focuses on practical legal research strategies leading students to make informed choices about the type and format of resource to use, an efficient method for using resources, and understanding of the costs involved with various resources.  Students will complete a series of research assignments demonstrating appropriate research techniques and problem-solving. This course satisfies the advanced legal research requirement.</w:t>
      </w:r>
    </w:p>
    <w:p w14:paraId="1E9F8F4C" w14:textId="77777777" w:rsidR="009971E8" w:rsidRPr="00A16E89" w:rsidRDefault="009971E8" w:rsidP="009971E8">
      <w:pPr>
        <w:tabs>
          <w:tab w:val="left" w:pos="720"/>
          <w:tab w:val="left" w:pos="2160"/>
          <w:tab w:val="left" w:pos="6480"/>
        </w:tabs>
        <w:rPr>
          <w:rFonts w:cs="Arial"/>
          <w:sz w:val="22"/>
          <w:szCs w:val="22"/>
        </w:rPr>
      </w:pPr>
      <w:r w:rsidRPr="00A16E89">
        <w:rPr>
          <w:rFonts w:cs="Arial"/>
          <w:sz w:val="22"/>
          <w:szCs w:val="22"/>
        </w:rPr>
        <w:t>CREDITS:</w:t>
      </w:r>
      <w:r w:rsidRPr="00A16E89">
        <w:rPr>
          <w:rFonts w:cs="Arial"/>
          <w:sz w:val="22"/>
          <w:szCs w:val="22"/>
        </w:rPr>
        <w:tab/>
        <w:t>1</w:t>
      </w:r>
    </w:p>
    <w:p w14:paraId="6A491865" w14:textId="5F25A1DB" w:rsidR="009971E8" w:rsidRPr="00A16E89" w:rsidRDefault="009971E8" w:rsidP="009971E8">
      <w:pPr>
        <w:tabs>
          <w:tab w:val="left" w:pos="720"/>
          <w:tab w:val="left" w:pos="2160"/>
          <w:tab w:val="left" w:pos="6480"/>
        </w:tabs>
        <w:rPr>
          <w:rFonts w:cs="Arial"/>
          <w:sz w:val="22"/>
          <w:szCs w:val="22"/>
        </w:rPr>
      </w:pPr>
      <w:r w:rsidRPr="00A16E89">
        <w:rPr>
          <w:rFonts w:cs="Arial"/>
          <w:sz w:val="22"/>
          <w:szCs w:val="22"/>
        </w:rPr>
        <w:t xml:space="preserve">PREREQUISITES:  </w:t>
      </w:r>
      <w:r w:rsidR="001204BF" w:rsidRPr="00A16E89">
        <w:rPr>
          <w:rFonts w:cs="Arial"/>
          <w:sz w:val="22"/>
          <w:szCs w:val="22"/>
        </w:rPr>
        <w:tab/>
      </w:r>
      <w:r w:rsidRPr="00A16E89">
        <w:rPr>
          <w:rFonts w:cs="Arial"/>
          <w:sz w:val="22"/>
          <w:szCs w:val="22"/>
        </w:rPr>
        <w:t>Legal Analysis, Writing, and Research 1 &amp; 2</w:t>
      </w:r>
    </w:p>
    <w:p w14:paraId="1139C6F7" w14:textId="3AB29F15" w:rsidR="009971E8" w:rsidRPr="00A16E89" w:rsidRDefault="009971E8" w:rsidP="009971E8">
      <w:pPr>
        <w:tabs>
          <w:tab w:val="left" w:pos="720"/>
          <w:tab w:val="left" w:pos="2160"/>
          <w:tab w:val="left" w:pos="6480"/>
        </w:tabs>
        <w:rPr>
          <w:rFonts w:cs="Arial"/>
          <w:sz w:val="22"/>
          <w:szCs w:val="22"/>
        </w:rPr>
      </w:pPr>
      <w:r w:rsidRPr="00A16E89">
        <w:rPr>
          <w:rFonts w:cs="Arial"/>
          <w:sz w:val="22"/>
          <w:szCs w:val="22"/>
        </w:rPr>
        <w:t xml:space="preserve">COURSE STATUS: </w:t>
      </w:r>
      <w:r w:rsidR="001204BF" w:rsidRPr="00A16E89">
        <w:rPr>
          <w:rFonts w:cs="Arial"/>
          <w:sz w:val="22"/>
          <w:szCs w:val="22"/>
        </w:rPr>
        <w:tab/>
      </w:r>
      <w:r w:rsidRPr="00A16E89">
        <w:rPr>
          <w:rFonts w:cs="Arial"/>
          <w:sz w:val="22"/>
          <w:szCs w:val="22"/>
        </w:rPr>
        <w:t>Advanced Legal Research Course</w:t>
      </w:r>
    </w:p>
    <w:p w14:paraId="14C8A943" w14:textId="0745F6BF" w:rsidR="00F71AD3" w:rsidRDefault="009971E8" w:rsidP="00A1055F">
      <w:pPr>
        <w:tabs>
          <w:tab w:val="left" w:pos="720"/>
          <w:tab w:val="left" w:pos="2160"/>
          <w:tab w:val="left" w:pos="6480"/>
        </w:tabs>
        <w:jc w:val="both"/>
      </w:pPr>
      <w:r w:rsidRPr="00A16E89">
        <w:rPr>
          <w:rFonts w:cs="Arial"/>
          <w:sz w:val="22"/>
          <w:szCs w:val="22"/>
        </w:rPr>
        <w:t xml:space="preserve">METHOD(S) OF EVALUATION:  </w:t>
      </w:r>
      <w:r w:rsidR="0055728F" w:rsidRPr="00A16E89">
        <w:t>Class participation, in-class research exercises, weekly out-of-class legal research assignments, and a final research project that will be distributed and completed after the last class meeting.</w:t>
      </w:r>
      <w:r w:rsidR="0055728F">
        <w:t xml:space="preserve"> </w:t>
      </w:r>
    </w:p>
    <w:p w14:paraId="5C882725" w14:textId="23A53AAC" w:rsidR="00F86381" w:rsidRDefault="00F86381" w:rsidP="00A1055F">
      <w:pPr>
        <w:tabs>
          <w:tab w:val="left" w:pos="720"/>
          <w:tab w:val="left" w:pos="2160"/>
          <w:tab w:val="left" w:pos="6480"/>
        </w:tabs>
        <w:jc w:val="both"/>
      </w:pPr>
    </w:p>
    <w:sectPr w:rsidR="00F86381" w:rsidSect="00A1055F">
      <w:headerReference w:type="default" r:id="rId17"/>
      <w:headerReference w:type="first" r:id="rId18"/>
      <w:type w:val="continuous"/>
      <w:pgSz w:w="12240" w:h="15840" w:code="1"/>
      <w:pgMar w:top="1440" w:right="1008" w:bottom="144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746D" w14:textId="77777777" w:rsidR="00F7250C" w:rsidRDefault="00F7250C">
      <w:r>
        <w:separator/>
      </w:r>
    </w:p>
  </w:endnote>
  <w:endnote w:type="continuationSeparator" w:id="0">
    <w:p w14:paraId="3F444E3C" w14:textId="77777777" w:rsidR="00F7250C" w:rsidRDefault="00F7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EFEE" w14:textId="432FF7C3" w:rsidR="00CC283D" w:rsidRPr="00A45AC7" w:rsidRDefault="00CC283D" w:rsidP="00A45AC7">
    <w:pPr>
      <w:pStyle w:val="Footer"/>
      <w:jc w:val="center"/>
      <w:rPr>
        <w:sz w:val="16"/>
        <w:szCs w:val="16"/>
      </w:rPr>
    </w:pPr>
    <w:r w:rsidRPr="00A45AC7">
      <w:rPr>
        <w:snapToGrid w:val="0"/>
        <w:sz w:val="16"/>
        <w:szCs w:val="16"/>
      </w:rPr>
      <w:fldChar w:fldCharType="begin"/>
    </w:r>
    <w:r w:rsidRPr="00A45AC7">
      <w:rPr>
        <w:snapToGrid w:val="0"/>
        <w:sz w:val="16"/>
        <w:szCs w:val="16"/>
      </w:rPr>
      <w:instrText xml:space="preserve"> PAGE </w:instrText>
    </w:r>
    <w:r w:rsidRPr="00A45AC7">
      <w:rPr>
        <w:snapToGrid w:val="0"/>
        <w:sz w:val="16"/>
        <w:szCs w:val="16"/>
      </w:rPr>
      <w:fldChar w:fldCharType="separate"/>
    </w:r>
    <w:r w:rsidR="00432C07">
      <w:rPr>
        <w:noProof/>
        <w:snapToGrid w:val="0"/>
        <w:sz w:val="16"/>
        <w:szCs w:val="16"/>
      </w:rPr>
      <w:t>10</w:t>
    </w:r>
    <w:r w:rsidRPr="00A45AC7">
      <w:rPr>
        <w:snapToGrid w:val="0"/>
        <w:sz w:val="16"/>
        <w:szCs w:val="16"/>
      </w:rPr>
      <w:fldChar w:fldCharType="end"/>
    </w:r>
  </w:p>
  <w:p w14:paraId="11727AAB" w14:textId="77777777" w:rsidR="00CC283D" w:rsidRDefault="00CC28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0D98" w14:textId="53431204" w:rsidR="00CC283D" w:rsidRPr="008A61C2" w:rsidRDefault="00CC283D" w:rsidP="00554987">
    <w:pPr>
      <w:pStyle w:val="Footer"/>
      <w:jc w:val="center"/>
      <w:rPr>
        <w:sz w:val="16"/>
        <w:szCs w:val="16"/>
      </w:rPr>
    </w:pPr>
    <w:r w:rsidRPr="008A61C2">
      <w:rPr>
        <w:sz w:val="16"/>
        <w:szCs w:val="16"/>
      </w:rPr>
      <w:t>-</w:t>
    </w:r>
    <w:r w:rsidRPr="008A61C2">
      <w:rPr>
        <w:snapToGrid w:val="0"/>
        <w:sz w:val="16"/>
        <w:szCs w:val="16"/>
      </w:rPr>
      <w:fldChar w:fldCharType="begin"/>
    </w:r>
    <w:r w:rsidRPr="008A61C2">
      <w:rPr>
        <w:snapToGrid w:val="0"/>
        <w:sz w:val="16"/>
        <w:szCs w:val="16"/>
      </w:rPr>
      <w:instrText xml:space="preserve"> PAGE </w:instrText>
    </w:r>
    <w:r w:rsidRPr="008A61C2">
      <w:rPr>
        <w:snapToGrid w:val="0"/>
        <w:sz w:val="16"/>
        <w:szCs w:val="16"/>
      </w:rPr>
      <w:fldChar w:fldCharType="separate"/>
    </w:r>
    <w:r w:rsidR="00432C07">
      <w:rPr>
        <w:noProof/>
        <w:snapToGrid w:val="0"/>
        <w:sz w:val="16"/>
        <w:szCs w:val="16"/>
      </w:rPr>
      <w:t>1</w:t>
    </w:r>
    <w:r w:rsidRPr="008A61C2">
      <w:rPr>
        <w:snapToGrid w:val="0"/>
        <w:sz w:val="16"/>
        <w:szCs w:val="16"/>
      </w:rPr>
      <w:fldChar w:fldCharType="end"/>
    </w:r>
    <w:r w:rsidRPr="008A61C2">
      <w:rPr>
        <w:snapToGrid w:val="0"/>
        <w:sz w:val="16"/>
        <w:szCs w:val="16"/>
      </w:rPr>
      <w:t>-</w:t>
    </w:r>
  </w:p>
  <w:p w14:paraId="150E61DA" w14:textId="77777777" w:rsidR="00CC283D" w:rsidRDefault="00CC2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240B" w14:textId="77777777" w:rsidR="00F7250C" w:rsidRDefault="00F7250C">
      <w:r>
        <w:separator/>
      </w:r>
    </w:p>
  </w:footnote>
  <w:footnote w:type="continuationSeparator" w:id="0">
    <w:p w14:paraId="040754F8" w14:textId="77777777" w:rsidR="00F7250C" w:rsidRDefault="00F72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A0BB" w14:textId="77777777" w:rsidR="00CC283D" w:rsidRPr="008B2B7F" w:rsidRDefault="00CC283D" w:rsidP="008B2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B0BD" w14:textId="78AC8D9C" w:rsidR="00CC283D" w:rsidRPr="00A1055F" w:rsidRDefault="00CC283D" w:rsidP="00A10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6560" w14:textId="34059ADB" w:rsidR="00CC283D" w:rsidRPr="00055A40" w:rsidRDefault="00CC283D" w:rsidP="00090E88">
    <w:pPr>
      <w:tabs>
        <w:tab w:val="left" w:pos="720"/>
        <w:tab w:val="left" w:pos="2160"/>
        <w:tab w:val="left" w:pos="6480"/>
      </w:tabs>
      <w:jc w:val="center"/>
      <w:rPr>
        <w:b/>
      </w:rPr>
    </w:pPr>
    <w:r>
      <w:rPr>
        <w:b/>
      </w:rPr>
      <w:t>PRELIMINARY COURSE ENROLLMENT</w:t>
    </w:r>
  </w:p>
  <w:p w14:paraId="5AEBF954" w14:textId="41ECF81A" w:rsidR="00CC283D" w:rsidRDefault="00CC283D" w:rsidP="00090E88">
    <w:pPr>
      <w:pStyle w:val="Title"/>
      <w:rPr>
        <w:rFonts w:cs="Arial"/>
        <w:sz w:val="22"/>
        <w:szCs w:val="22"/>
      </w:rPr>
    </w:pPr>
    <w:r>
      <w:rPr>
        <w:rFonts w:cs="Arial"/>
        <w:sz w:val="22"/>
        <w:szCs w:val="22"/>
      </w:rPr>
      <w:t>SUMMER 2018 (as of 4/2/2018)</w:t>
    </w:r>
  </w:p>
  <w:p w14:paraId="3B498BC0" w14:textId="0F831D3E" w:rsidR="00CC283D" w:rsidRDefault="00CC2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3257"/>
    <w:multiLevelType w:val="hybridMultilevel"/>
    <w:tmpl w:val="04BA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3F1C13"/>
    <w:multiLevelType w:val="hybridMultilevel"/>
    <w:tmpl w:val="A15A7F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6C3473"/>
    <w:multiLevelType w:val="hybridMultilevel"/>
    <w:tmpl w:val="A478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E440B"/>
    <w:multiLevelType w:val="hybridMultilevel"/>
    <w:tmpl w:val="55B0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B1A30"/>
    <w:multiLevelType w:val="hybridMultilevel"/>
    <w:tmpl w:val="B0986B0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773F7757"/>
    <w:multiLevelType w:val="hybridMultilevel"/>
    <w:tmpl w:val="0B8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27F83"/>
    <w:multiLevelType w:val="hybridMultilevel"/>
    <w:tmpl w:val="CFDCCB12"/>
    <w:lvl w:ilvl="0" w:tplc="DFCC1B40">
      <w:numFmt w:val="bullet"/>
      <w:lvlText w:val=""/>
      <w:lvlJc w:val="left"/>
      <w:pPr>
        <w:ind w:left="570" w:hanging="405"/>
      </w:pPr>
      <w:rPr>
        <w:rFonts w:ascii="Symbol" w:eastAsia="Times New Roman" w:hAnsi="Symbol" w:cs="Times New Roman" w:hint="default"/>
        <w:sz w:val="20"/>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25"/>
    <w:rsid w:val="00000E31"/>
    <w:rsid w:val="0000229B"/>
    <w:rsid w:val="000027EC"/>
    <w:rsid w:val="00002BAA"/>
    <w:rsid w:val="000108D3"/>
    <w:rsid w:val="000165B4"/>
    <w:rsid w:val="00021773"/>
    <w:rsid w:val="00022FAA"/>
    <w:rsid w:val="00023632"/>
    <w:rsid w:val="000265EE"/>
    <w:rsid w:val="000274AC"/>
    <w:rsid w:val="0003120F"/>
    <w:rsid w:val="00032B97"/>
    <w:rsid w:val="00033052"/>
    <w:rsid w:val="00037C66"/>
    <w:rsid w:val="00051839"/>
    <w:rsid w:val="00053BF6"/>
    <w:rsid w:val="00055A40"/>
    <w:rsid w:val="00062D57"/>
    <w:rsid w:val="00064E2B"/>
    <w:rsid w:val="00070BE2"/>
    <w:rsid w:val="00073E74"/>
    <w:rsid w:val="0007684E"/>
    <w:rsid w:val="000802CE"/>
    <w:rsid w:val="000850A2"/>
    <w:rsid w:val="00090D99"/>
    <w:rsid w:val="00090E88"/>
    <w:rsid w:val="000916DD"/>
    <w:rsid w:val="0009203D"/>
    <w:rsid w:val="000937CA"/>
    <w:rsid w:val="000A3113"/>
    <w:rsid w:val="000A6A09"/>
    <w:rsid w:val="000B4999"/>
    <w:rsid w:val="000C575B"/>
    <w:rsid w:val="000C769D"/>
    <w:rsid w:val="000D02C2"/>
    <w:rsid w:val="000E701D"/>
    <w:rsid w:val="000F6B7A"/>
    <w:rsid w:val="001038C3"/>
    <w:rsid w:val="00104EED"/>
    <w:rsid w:val="0010586F"/>
    <w:rsid w:val="0011462A"/>
    <w:rsid w:val="00116668"/>
    <w:rsid w:val="00117D09"/>
    <w:rsid w:val="001204BF"/>
    <w:rsid w:val="00120769"/>
    <w:rsid w:val="0012175E"/>
    <w:rsid w:val="0012547B"/>
    <w:rsid w:val="0012556B"/>
    <w:rsid w:val="001263C1"/>
    <w:rsid w:val="00127ED4"/>
    <w:rsid w:val="00127F14"/>
    <w:rsid w:val="0013104E"/>
    <w:rsid w:val="00132CDE"/>
    <w:rsid w:val="00141326"/>
    <w:rsid w:val="00141C1F"/>
    <w:rsid w:val="001420F2"/>
    <w:rsid w:val="001462CC"/>
    <w:rsid w:val="001608E1"/>
    <w:rsid w:val="001612A9"/>
    <w:rsid w:val="00161D5C"/>
    <w:rsid w:val="00162232"/>
    <w:rsid w:val="00163582"/>
    <w:rsid w:val="00165F15"/>
    <w:rsid w:val="00174896"/>
    <w:rsid w:val="0017606F"/>
    <w:rsid w:val="00177A76"/>
    <w:rsid w:val="00180CFF"/>
    <w:rsid w:val="00183A65"/>
    <w:rsid w:val="00184839"/>
    <w:rsid w:val="0018485C"/>
    <w:rsid w:val="0018563B"/>
    <w:rsid w:val="001870AF"/>
    <w:rsid w:val="00193C45"/>
    <w:rsid w:val="00196E5D"/>
    <w:rsid w:val="001A04F5"/>
    <w:rsid w:val="001A23F0"/>
    <w:rsid w:val="001A286A"/>
    <w:rsid w:val="001A303C"/>
    <w:rsid w:val="001B27D2"/>
    <w:rsid w:val="001B652E"/>
    <w:rsid w:val="001D160E"/>
    <w:rsid w:val="001D1F5E"/>
    <w:rsid w:val="001D5F8C"/>
    <w:rsid w:val="001E0178"/>
    <w:rsid w:val="001E1263"/>
    <w:rsid w:val="001E1821"/>
    <w:rsid w:val="001E2286"/>
    <w:rsid w:val="001E449B"/>
    <w:rsid w:val="001E7F2F"/>
    <w:rsid w:val="001F50C5"/>
    <w:rsid w:val="001F71D4"/>
    <w:rsid w:val="00204BDB"/>
    <w:rsid w:val="002126A9"/>
    <w:rsid w:val="002206E6"/>
    <w:rsid w:val="00222203"/>
    <w:rsid w:val="00223FBF"/>
    <w:rsid w:val="002249E7"/>
    <w:rsid w:val="00225308"/>
    <w:rsid w:val="002258CE"/>
    <w:rsid w:val="00231CC5"/>
    <w:rsid w:val="00235CF0"/>
    <w:rsid w:val="002379B3"/>
    <w:rsid w:val="0024365E"/>
    <w:rsid w:val="00243FCA"/>
    <w:rsid w:val="00246B6D"/>
    <w:rsid w:val="002472C3"/>
    <w:rsid w:val="0025198E"/>
    <w:rsid w:val="00252F65"/>
    <w:rsid w:val="002536BF"/>
    <w:rsid w:val="0025381E"/>
    <w:rsid w:val="00254A0E"/>
    <w:rsid w:val="00255860"/>
    <w:rsid w:val="00256014"/>
    <w:rsid w:val="00257A92"/>
    <w:rsid w:val="0027163C"/>
    <w:rsid w:val="002724D3"/>
    <w:rsid w:val="00276BF0"/>
    <w:rsid w:val="002800B3"/>
    <w:rsid w:val="00282E69"/>
    <w:rsid w:val="00284DE4"/>
    <w:rsid w:val="00291915"/>
    <w:rsid w:val="002936D8"/>
    <w:rsid w:val="00293955"/>
    <w:rsid w:val="00293DE6"/>
    <w:rsid w:val="002A11F8"/>
    <w:rsid w:val="002A24AC"/>
    <w:rsid w:val="002A2C04"/>
    <w:rsid w:val="002A3BA5"/>
    <w:rsid w:val="002A3DCB"/>
    <w:rsid w:val="002B056C"/>
    <w:rsid w:val="002B2BAC"/>
    <w:rsid w:val="002B46E2"/>
    <w:rsid w:val="002C0380"/>
    <w:rsid w:val="002C14C0"/>
    <w:rsid w:val="002C3C10"/>
    <w:rsid w:val="002C7A07"/>
    <w:rsid w:val="002D1133"/>
    <w:rsid w:val="002D170E"/>
    <w:rsid w:val="002D1ECC"/>
    <w:rsid w:val="002D4089"/>
    <w:rsid w:val="002E0005"/>
    <w:rsid w:val="002E40DA"/>
    <w:rsid w:val="002E6103"/>
    <w:rsid w:val="002E7A62"/>
    <w:rsid w:val="002F0061"/>
    <w:rsid w:val="002F2B1A"/>
    <w:rsid w:val="002F726E"/>
    <w:rsid w:val="00300E66"/>
    <w:rsid w:val="00302B9E"/>
    <w:rsid w:val="00303E71"/>
    <w:rsid w:val="00304C3D"/>
    <w:rsid w:val="00330FAB"/>
    <w:rsid w:val="003362F6"/>
    <w:rsid w:val="00337420"/>
    <w:rsid w:val="00337E78"/>
    <w:rsid w:val="00344E80"/>
    <w:rsid w:val="003500FA"/>
    <w:rsid w:val="00354247"/>
    <w:rsid w:val="00360F9A"/>
    <w:rsid w:val="00361873"/>
    <w:rsid w:val="0036239A"/>
    <w:rsid w:val="003659ED"/>
    <w:rsid w:val="00374B79"/>
    <w:rsid w:val="0037554F"/>
    <w:rsid w:val="00375CD4"/>
    <w:rsid w:val="00380B39"/>
    <w:rsid w:val="00386E74"/>
    <w:rsid w:val="003951AE"/>
    <w:rsid w:val="00395BCF"/>
    <w:rsid w:val="00396548"/>
    <w:rsid w:val="0039667C"/>
    <w:rsid w:val="00397C1D"/>
    <w:rsid w:val="003A20D6"/>
    <w:rsid w:val="003A254B"/>
    <w:rsid w:val="003A2D21"/>
    <w:rsid w:val="003A5328"/>
    <w:rsid w:val="003A6397"/>
    <w:rsid w:val="003A7948"/>
    <w:rsid w:val="003B35EC"/>
    <w:rsid w:val="003B59A8"/>
    <w:rsid w:val="003B708D"/>
    <w:rsid w:val="003C3468"/>
    <w:rsid w:val="003C67C0"/>
    <w:rsid w:val="003C7C51"/>
    <w:rsid w:val="003D2694"/>
    <w:rsid w:val="003D42EF"/>
    <w:rsid w:val="003E58A4"/>
    <w:rsid w:val="003E64E8"/>
    <w:rsid w:val="003F27F9"/>
    <w:rsid w:val="003F3D63"/>
    <w:rsid w:val="003F5ECC"/>
    <w:rsid w:val="00400790"/>
    <w:rsid w:val="00403D53"/>
    <w:rsid w:val="00411292"/>
    <w:rsid w:val="004112E0"/>
    <w:rsid w:val="00411569"/>
    <w:rsid w:val="00411818"/>
    <w:rsid w:val="004153FD"/>
    <w:rsid w:val="00421C6D"/>
    <w:rsid w:val="00421FB2"/>
    <w:rsid w:val="00422C90"/>
    <w:rsid w:val="00424150"/>
    <w:rsid w:val="00425E06"/>
    <w:rsid w:val="00431D00"/>
    <w:rsid w:val="00432602"/>
    <w:rsid w:val="00432C07"/>
    <w:rsid w:val="004371F2"/>
    <w:rsid w:val="004427C9"/>
    <w:rsid w:val="00446B10"/>
    <w:rsid w:val="004473AB"/>
    <w:rsid w:val="00454AB9"/>
    <w:rsid w:val="004603D7"/>
    <w:rsid w:val="00461CCA"/>
    <w:rsid w:val="004631C0"/>
    <w:rsid w:val="00465045"/>
    <w:rsid w:val="00465C6D"/>
    <w:rsid w:val="00465FC8"/>
    <w:rsid w:val="00474D8B"/>
    <w:rsid w:val="00484DFB"/>
    <w:rsid w:val="00485437"/>
    <w:rsid w:val="00495A13"/>
    <w:rsid w:val="004A054B"/>
    <w:rsid w:val="004A06D8"/>
    <w:rsid w:val="004A0F58"/>
    <w:rsid w:val="004B0B4F"/>
    <w:rsid w:val="004B422D"/>
    <w:rsid w:val="004B5E51"/>
    <w:rsid w:val="004C69CB"/>
    <w:rsid w:val="004C75EF"/>
    <w:rsid w:val="004D1788"/>
    <w:rsid w:val="004D37F8"/>
    <w:rsid w:val="004E6152"/>
    <w:rsid w:val="004E770E"/>
    <w:rsid w:val="004F3181"/>
    <w:rsid w:val="004F5F3E"/>
    <w:rsid w:val="00502585"/>
    <w:rsid w:val="005111C3"/>
    <w:rsid w:val="00513CCB"/>
    <w:rsid w:val="00514701"/>
    <w:rsid w:val="005166B7"/>
    <w:rsid w:val="00527D0B"/>
    <w:rsid w:val="00532F1E"/>
    <w:rsid w:val="00535EBB"/>
    <w:rsid w:val="00541C0E"/>
    <w:rsid w:val="00543A80"/>
    <w:rsid w:val="005509B8"/>
    <w:rsid w:val="00550A78"/>
    <w:rsid w:val="005538B0"/>
    <w:rsid w:val="00554987"/>
    <w:rsid w:val="0055728F"/>
    <w:rsid w:val="00557603"/>
    <w:rsid w:val="00565BF5"/>
    <w:rsid w:val="00570A85"/>
    <w:rsid w:val="00574874"/>
    <w:rsid w:val="005822C0"/>
    <w:rsid w:val="005922D2"/>
    <w:rsid w:val="005B27A6"/>
    <w:rsid w:val="005B2AEC"/>
    <w:rsid w:val="005B33F0"/>
    <w:rsid w:val="005B6CA2"/>
    <w:rsid w:val="005B7B29"/>
    <w:rsid w:val="005B7E4F"/>
    <w:rsid w:val="005C16F8"/>
    <w:rsid w:val="005C2601"/>
    <w:rsid w:val="005D454E"/>
    <w:rsid w:val="005D5A96"/>
    <w:rsid w:val="005D6719"/>
    <w:rsid w:val="005D6DAD"/>
    <w:rsid w:val="005E2D1E"/>
    <w:rsid w:val="005F111B"/>
    <w:rsid w:val="005F1D83"/>
    <w:rsid w:val="005F3CDE"/>
    <w:rsid w:val="005F57BD"/>
    <w:rsid w:val="00615C79"/>
    <w:rsid w:val="00615FBA"/>
    <w:rsid w:val="006170C0"/>
    <w:rsid w:val="00625A34"/>
    <w:rsid w:val="0062775F"/>
    <w:rsid w:val="00631E79"/>
    <w:rsid w:val="00632C79"/>
    <w:rsid w:val="006415F4"/>
    <w:rsid w:val="00643B4E"/>
    <w:rsid w:val="00645E54"/>
    <w:rsid w:val="00646C6C"/>
    <w:rsid w:val="00650615"/>
    <w:rsid w:val="00653ACF"/>
    <w:rsid w:val="00664AE6"/>
    <w:rsid w:val="00667FE2"/>
    <w:rsid w:val="00676F8E"/>
    <w:rsid w:val="00677262"/>
    <w:rsid w:val="00680C8A"/>
    <w:rsid w:val="006834F5"/>
    <w:rsid w:val="00684559"/>
    <w:rsid w:val="00684C80"/>
    <w:rsid w:val="00684D6D"/>
    <w:rsid w:val="00686FCB"/>
    <w:rsid w:val="00694BD5"/>
    <w:rsid w:val="00695573"/>
    <w:rsid w:val="006974E3"/>
    <w:rsid w:val="006A2494"/>
    <w:rsid w:val="006B6213"/>
    <w:rsid w:val="006C253C"/>
    <w:rsid w:val="006C3245"/>
    <w:rsid w:val="006D278A"/>
    <w:rsid w:val="006D65B2"/>
    <w:rsid w:val="006F0E8D"/>
    <w:rsid w:val="006F3912"/>
    <w:rsid w:val="00714AA3"/>
    <w:rsid w:val="007161D1"/>
    <w:rsid w:val="00716C31"/>
    <w:rsid w:val="007214E3"/>
    <w:rsid w:val="0072307D"/>
    <w:rsid w:val="00727B9D"/>
    <w:rsid w:val="00737BD0"/>
    <w:rsid w:val="007417B7"/>
    <w:rsid w:val="00743135"/>
    <w:rsid w:val="007445A4"/>
    <w:rsid w:val="00762038"/>
    <w:rsid w:val="00785F2A"/>
    <w:rsid w:val="007A3844"/>
    <w:rsid w:val="007B0951"/>
    <w:rsid w:val="007B34A1"/>
    <w:rsid w:val="007B412E"/>
    <w:rsid w:val="007B70A6"/>
    <w:rsid w:val="007C4929"/>
    <w:rsid w:val="007C582D"/>
    <w:rsid w:val="007C7688"/>
    <w:rsid w:val="007D237A"/>
    <w:rsid w:val="007D4476"/>
    <w:rsid w:val="007D6965"/>
    <w:rsid w:val="007D6C1E"/>
    <w:rsid w:val="007F06E9"/>
    <w:rsid w:val="007F1026"/>
    <w:rsid w:val="007F6A76"/>
    <w:rsid w:val="00800FA9"/>
    <w:rsid w:val="00801A30"/>
    <w:rsid w:val="00801AFC"/>
    <w:rsid w:val="00801E95"/>
    <w:rsid w:val="008051CD"/>
    <w:rsid w:val="00807852"/>
    <w:rsid w:val="0081550F"/>
    <w:rsid w:val="008214D1"/>
    <w:rsid w:val="00823C6A"/>
    <w:rsid w:val="00833669"/>
    <w:rsid w:val="0083711B"/>
    <w:rsid w:val="00845AC5"/>
    <w:rsid w:val="008524DB"/>
    <w:rsid w:val="008535D3"/>
    <w:rsid w:val="0085484C"/>
    <w:rsid w:val="00860A02"/>
    <w:rsid w:val="0086200D"/>
    <w:rsid w:val="00862E10"/>
    <w:rsid w:val="00863303"/>
    <w:rsid w:val="00865680"/>
    <w:rsid w:val="00875E07"/>
    <w:rsid w:val="008818F1"/>
    <w:rsid w:val="00881CA2"/>
    <w:rsid w:val="00884FCB"/>
    <w:rsid w:val="0089034F"/>
    <w:rsid w:val="00892D3B"/>
    <w:rsid w:val="00894C2C"/>
    <w:rsid w:val="008A1C90"/>
    <w:rsid w:val="008A2ADA"/>
    <w:rsid w:val="008A61C2"/>
    <w:rsid w:val="008B0579"/>
    <w:rsid w:val="008B25BB"/>
    <w:rsid w:val="008B2B7F"/>
    <w:rsid w:val="008B3BA3"/>
    <w:rsid w:val="008B7AD1"/>
    <w:rsid w:val="008C15E7"/>
    <w:rsid w:val="008C4158"/>
    <w:rsid w:val="008C5806"/>
    <w:rsid w:val="008C7E21"/>
    <w:rsid w:val="008D4CCE"/>
    <w:rsid w:val="008D6CA4"/>
    <w:rsid w:val="008E03C7"/>
    <w:rsid w:val="008E0D07"/>
    <w:rsid w:val="008E2E95"/>
    <w:rsid w:val="008E3A03"/>
    <w:rsid w:val="008E3E3E"/>
    <w:rsid w:val="008E66B8"/>
    <w:rsid w:val="008E7D35"/>
    <w:rsid w:val="008F5902"/>
    <w:rsid w:val="0090021D"/>
    <w:rsid w:val="00903174"/>
    <w:rsid w:val="00906EBB"/>
    <w:rsid w:val="00907161"/>
    <w:rsid w:val="0091033F"/>
    <w:rsid w:val="00910BE2"/>
    <w:rsid w:val="00911E77"/>
    <w:rsid w:val="0091743B"/>
    <w:rsid w:val="009210C9"/>
    <w:rsid w:val="00921E4D"/>
    <w:rsid w:val="00923093"/>
    <w:rsid w:val="00923DF3"/>
    <w:rsid w:val="009273A0"/>
    <w:rsid w:val="00930B0A"/>
    <w:rsid w:val="009325C4"/>
    <w:rsid w:val="00932C51"/>
    <w:rsid w:val="00940573"/>
    <w:rsid w:val="009425D6"/>
    <w:rsid w:val="00942E9D"/>
    <w:rsid w:val="009433ED"/>
    <w:rsid w:val="0094436D"/>
    <w:rsid w:val="009479F4"/>
    <w:rsid w:val="0095011B"/>
    <w:rsid w:val="009514C2"/>
    <w:rsid w:val="009529F4"/>
    <w:rsid w:val="00955307"/>
    <w:rsid w:val="0095719E"/>
    <w:rsid w:val="00962778"/>
    <w:rsid w:val="0097664F"/>
    <w:rsid w:val="00977C00"/>
    <w:rsid w:val="00980EC6"/>
    <w:rsid w:val="009816F5"/>
    <w:rsid w:val="00983C2A"/>
    <w:rsid w:val="00991263"/>
    <w:rsid w:val="00993264"/>
    <w:rsid w:val="0099429F"/>
    <w:rsid w:val="009965B6"/>
    <w:rsid w:val="009971E8"/>
    <w:rsid w:val="0099796C"/>
    <w:rsid w:val="009A4089"/>
    <w:rsid w:val="009A46DF"/>
    <w:rsid w:val="009A567B"/>
    <w:rsid w:val="009B710E"/>
    <w:rsid w:val="009C1835"/>
    <w:rsid w:val="009C1E5E"/>
    <w:rsid w:val="009C239C"/>
    <w:rsid w:val="009C6E3D"/>
    <w:rsid w:val="009F124B"/>
    <w:rsid w:val="009F20BB"/>
    <w:rsid w:val="009F487A"/>
    <w:rsid w:val="009F4D9F"/>
    <w:rsid w:val="009F505B"/>
    <w:rsid w:val="00A03864"/>
    <w:rsid w:val="00A05118"/>
    <w:rsid w:val="00A1055F"/>
    <w:rsid w:val="00A1311E"/>
    <w:rsid w:val="00A1426D"/>
    <w:rsid w:val="00A16E89"/>
    <w:rsid w:val="00A17CA9"/>
    <w:rsid w:val="00A20E0D"/>
    <w:rsid w:val="00A24E4E"/>
    <w:rsid w:val="00A256CA"/>
    <w:rsid w:val="00A26F8F"/>
    <w:rsid w:val="00A32C42"/>
    <w:rsid w:val="00A356F0"/>
    <w:rsid w:val="00A36520"/>
    <w:rsid w:val="00A36C76"/>
    <w:rsid w:val="00A37741"/>
    <w:rsid w:val="00A40584"/>
    <w:rsid w:val="00A43373"/>
    <w:rsid w:val="00A45759"/>
    <w:rsid w:val="00A45AC7"/>
    <w:rsid w:val="00A46242"/>
    <w:rsid w:val="00A465B5"/>
    <w:rsid w:val="00A47C2F"/>
    <w:rsid w:val="00A528BD"/>
    <w:rsid w:val="00A56FF0"/>
    <w:rsid w:val="00A62435"/>
    <w:rsid w:val="00A64FBF"/>
    <w:rsid w:val="00A66FE6"/>
    <w:rsid w:val="00A7402B"/>
    <w:rsid w:val="00A76E3E"/>
    <w:rsid w:val="00A80533"/>
    <w:rsid w:val="00A80595"/>
    <w:rsid w:val="00A805C2"/>
    <w:rsid w:val="00A80C8B"/>
    <w:rsid w:val="00A9612E"/>
    <w:rsid w:val="00AA1730"/>
    <w:rsid w:val="00AA2B30"/>
    <w:rsid w:val="00AA518E"/>
    <w:rsid w:val="00AA546F"/>
    <w:rsid w:val="00AB3FEE"/>
    <w:rsid w:val="00AB65C9"/>
    <w:rsid w:val="00AD2E28"/>
    <w:rsid w:val="00AD693F"/>
    <w:rsid w:val="00AE1582"/>
    <w:rsid w:val="00AE27B7"/>
    <w:rsid w:val="00AE344D"/>
    <w:rsid w:val="00AE3B02"/>
    <w:rsid w:val="00AF3A81"/>
    <w:rsid w:val="00B011FC"/>
    <w:rsid w:val="00B01E02"/>
    <w:rsid w:val="00B0267B"/>
    <w:rsid w:val="00B02D03"/>
    <w:rsid w:val="00B042D8"/>
    <w:rsid w:val="00B0569B"/>
    <w:rsid w:val="00B05BA7"/>
    <w:rsid w:val="00B0631F"/>
    <w:rsid w:val="00B07874"/>
    <w:rsid w:val="00B1049A"/>
    <w:rsid w:val="00B24F43"/>
    <w:rsid w:val="00B24FC7"/>
    <w:rsid w:val="00B255F2"/>
    <w:rsid w:val="00B33DAC"/>
    <w:rsid w:val="00B4287F"/>
    <w:rsid w:val="00B44335"/>
    <w:rsid w:val="00B50397"/>
    <w:rsid w:val="00B528E0"/>
    <w:rsid w:val="00B558AB"/>
    <w:rsid w:val="00B572B2"/>
    <w:rsid w:val="00B64E8D"/>
    <w:rsid w:val="00B66D71"/>
    <w:rsid w:val="00B6715A"/>
    <w:rsid w:val="00B72452"/>
    <w:rsid w:val="00B73175"/>
    <w:rsid w:val="00B740E7"/>
    <w:rsid w:val="00B74727"/>
    <w:rsid w:val="00B77494"/>
    <w:rsid w:val="00B80A98"/>
    <w:rsid w:val="00B810CE"/>
    <w:rsid w:val="00B863C4"/>
    <w:rsid w:val="00B9208E"/>
    <w:rsid w:val="00B93D3D"/>
    <w:rsid w:val="00B95209"/>
    <w:rsid w:val="00B97421"/>
    <w:rsid w:val="00BB0099"/>
    <w:rsid w:val="00BB0A89"/>
    <w:rsid w:val="00BB118C"/>
    <w:rsid w:val="00BC38BD"/>
    <w:rsid w:val="00BC4681"/>
    <w:rsid w:val="00BC4C8F"/>
    <w:rsid w:val="00BD3C35"/>
    <w:rsid w:val="00BD53DF"/>
    <w:rsid w:val="00BD68A4"/>
    <w:rsid w:val="00BD6D04"/>
    <w:rsid w:val="00BD74FB"/>
    <w:rsid w:val="00BE26D9"/>
    <w:rsid w:val="00BE352F"/>
    <w:rsid w:val="00BE4168"/>
    <w:rsid w:val="00BE7CE4"/>
    <w:rsid w:val="00BF1360"/>
    <w:rsid w:val="00BF15E1"/>
    <w:rsid w:val="00BF485D"/>
    <w:rsid w:val="00C0077A"/>
    <w:rsid w:val="00C11398"/>
    <w:rsid w:val="00C14286"/>
    <w:rsid w:val="00C22A6A"/>
    <w:rsid w:val="00C309A4"/>
    <w:rsid w:val="00C3326C"/>
    <w:rsid w:val="00C34672"/>
    <w:rsid w:val="00C35C13"/>
    <w:rsid w:val="00C4003E"/>
    <w:rsid w:val="00C404C9"/>
    <w:rsid w:val="00C406AF"/>
    <w:rsid w:val="00C461DA"/>
    <w:rsid w:val="00C50235"/>
    <w:rsid w:val="00C50B8F"/>
    <w:rsid w:val="00C55BCB"/>
    <w:rsid w:val="00C5666F"/>
    <w:rsid w:val="00C610E0"/>
    <w:rsid w:val="00C62113"/>
    <w:rsid w:val="00C656BD"/>
    <w:rsid w:val="00C86760"/>
    <w:rsid w:val="00C96C16"/>
    <w:rsid w:val="00C972AB"/>
    <w:rsid w:val="00CB01A8"/>
    <w:rsid w:val="00CB050C"/>
    <w:rsid w:val="00CB0885"/>
    <w:rsid w:val="00CB5D6C"/>
    <w:rsid w:val="00CB7F25"/>
    <w:rsid w:val="00CC283D"/>
    <w:rsid w:val="00CC293B"/>
    <w:rsid w:val="00CC4C29"/>
    <w:rsid w:val="00CC4F03"/>
    <w:rsid w:val="00CC5A0F"/>
    <w:rsid w:val="00CC7370"/>
    <w:rsid w:val="00CD0499"/>
    <w:rsid w:val="00CD2125"/>
    <w:rsid w:val="00CD3478"/>
    <w:rsid w:val="00CD587E"/>
    <w:rsid w:val="00CD6686"/>
    <w:rsid w:val="00CE14C8"/>
    <w:rsid w:val="00CE6B15"/>
    <w:rsid w:val="00CE6F5F"/>
    <w:rsid w:val="00CF12DF"/>
    <w:rsid w:val="00CF3C28"/>
    <w:rsid w:val="00CF5106"/>
    <w:rsid w:val="00CF55D7"/>
    <w:rsid w:val="00CF696D"/>
    <w:rsid w:val="00D00012"/>
    <w:rsid w:val="00D06CA3"/>
    <w:rsid w:val="00D07FFE"/>
    <w:rsid w:val="00D10D0F"/>
    <w:rsid w:val="00D118FE"/>
    <w:rsid w:val="00D16E46"/>
    <w:rsid w:val="00D23CAF"/>
    <w:rsid w:val="00D31E15"/>
    <w:rsid w:val="00D32DC1"/>
    <w:rsid w:val="00D33CC9"/>
    <w:rsid w:val="00D4016F"/>
    <w:rsid w:val="00D4472D"/>
    <w:rsid w:val="00D45DF3"/>
    <w:rsid w:val="00D46EEC"/>
    <w:rsid w:val="00D477B2"/>
    <w:rsid w:val="00D478D9"/>
    <w:rsid w:val="00D50E02"/>
    <w:rsid w:val="00D55186"/>
    <w:rsid w:val="00D55B05"/>
    <w:rsid w:val="00D57848"/>
    <w:rsid w:val="00D57C6C"/>
    <w:rsid w:val="00D7043A"/>
    <w:rsid w:val="00D765A4"/>
    <w:rsid w:val="00D77B46"/>
    <w:rsid w:val="00D81F2B"/>
    <w:rsid w:val="00D90320"/>
    <w:rsid w:val="00D90585"/>
    <w:rsid w:val="00D9621F"/>
    <w:rsid w:val="00D96D56"/>
    <w:rsid w:val="00DA04D0"/>
    <w:rsid w:val="00DA382E"/>
    <w:rsid w:val="00DA7965"/>
    <w:rsid w:val="00DC0D35"/>
    <w:rsid w:val="00DC12E9"/>
    <w:rsid w:val="00DC2EF7"/>
    <w:rsid w:val="00DD6C3A"/>
    <w:rsid w:val="00DD7C85"/>
    <w:rsid w:val="00DE091D"/>
    <w:rsid w:val="00DF2A21"/>
    <w:rsid w:val="00E031D7"/>
    <w:rsid w:val="00E05A9D"/>
    <w:rsid w:val="00E114C8"/>
    <w:rsid w:val="00E136F0"/>
    <w:rsid w:val="00E14FE7"/>
    <w:rsid w:val="00E2365E"/>
    <w:rsid w:val="00E262ED"/>
    <w:rsid w:val="00E30E8C"/>
    <w:rsid w:val="00E310C8"/>
    <w:rsid w:val="00E37662"/>
    <w:rsid w:val="00E3791E"/>
    <w:rsid w:val="00E40A4F"/>
    <w:rsid w:val="00E420BA"/>
    <w:rsid w:val="00E4447F"/>
    <w:rsid w:val="00E47027"/>
    <w:rsid w:val="00E513C8"/>
    <w:rsid w:val="00E51B39"/>
    <w:rsid w:val="00E51FA6"/>
    <w:rsid w:val="00E561C0"/>
    <w:rsid w:val="00E625F8"/>
    <w:rsid w:val="00E65F39"/>
    <w:rsid w:val="00E70A99"/>
    <w:rsid w:val="00E70BD7"/>
    <w:rsid w:val="00E72C1D"/>
    <w:rsid w:val="00E779E6"/>
    <w:rsid w:val="00E85367"/>
    <w:rsid w:val="00E8601D"/>
    <w:rsid w:val="00E9459B"/>
    <w:rsid w:val="00E94D99"/>
    <w:rsid w:val="00EA3C09"/>
    <w:rsid w:val="00EA450C"/>
    <w:rsid w:val="00EA4CA7"/>
    <w:rsid w:val="00EA55F1"/>
    <w:rsid w:val="00EA6C19"/>
    <w:rsid w:val="00EB302B"/>
    <w:rsid w:val="00EC09E0"/>
    <w:rsid w:val="00EC2026"/>
    <w:rsid w:val="00EC2211"/>
    <w:rsid w:val="00EC41CF"/>
    <w:rsid w:val="00EC4C8A"/>
    <w:rsid w:val="00EC5D87"/>
    <w:rsid w:val="00ED14DB"/>
    <w:rsid w:val="00ED2111"/>
    <w:rsid w:val="00ED2583"/>
    <w:rsid w:val="00ED376E"/>
    <w:rsid w:val="00ED3B85"/>
    <w:rsid w:val="00ED5685"/>
    <w:rsid w:val="00ED63AA"/>
    <w:rsid w:val="00ED6A87"/>
    <w:rsid w:val="00ED7066"/>
    <w:rsid w:val="00EE03B7"/>
    <w:rsid w:val="00EE1CB4"/>
    <w:rsid w:val="00EF4A36"/>
    <w:rsid w:val="00EF4FD2"/>
    <w:rsid w:val="00F20C78"/>
    <w:rsid w:val="00F22877"/>
    <w:rsid w:val="00F372BF"/>
    <w:rsid w:val="00F37AE9"/>
    <w:rsid w:val="00F40C44"/>
    <w:rsid w:val="00F41EAA"/>
    <w:rsid w:val="00F43445"/>
    <w:rsid w:val="00F453BE"/>
    <w:rsid w:val="00F45C39"/>
    <w:rsid w:val="00F47F2F"/>
    <w:rsid w:val="00F56660"/>
    <w:rsid w:val="00F61127"/>
    <w:rsid w:val="00F61E90"/>
    <w:rsid w:val="00F63283"/>
    <w:rsid w:val="00F65644"/>
    <w:rsid w:val="00F660CC"/>
    <w:rsid w:val="00F7173F"/>
    <w:rsid w:val="00F71AD3"/>
    <w:rsid w:val="00F7250C"/>
    <w:rsid w:val="00F72AB6"/>
    <w:rsid w:val="00F766F4"/>
    <w:rsid w:val="00F76E1E"/>
    <w:rsid w:val="00F81569"/>
    <w:rsid w:val="00F86381"/>
    <w:rsid w:val="00F90160"/>
    <w:rsid w:val="00F91C67"/>
    <w:rsid w:val="00F94FA9"/>
    <w:rsid w:val="00FA105F"/>
    <w:rsid w:val="00FB783B"/>
    <w:rsid w:val="00FC784F"/>
    <w:rsid w:val="00FD0CDA"/>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6ADD17C3"/>
  <w15:chartTrackingRefBased/>
  <w15:docId w15:val="{9EB9D0B6-F37E-4AE3-89A7-CEC5E372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25"/>
    <w:rPr>
      <w:rFonts w:ascii="Arial" w:hAnsi="Arial"/>
      <w:sz w:val="24"/>
    </w:rPr>
  </w:style>
  <w:style w:type="paragraph" w:styleId="Heading1">
    <w:name w:val="heading 1"/>
    <w:basedOn w:val="Normal"/>
    <w:next w:val="Normal"/>
    <w:link w:val="Heading1Char"/>
    <w:qFormat/>
    <w:rsid w:val="00CD2125"/>
    <w:pPr>
      <w:keepNext/>
      <w:tabs>
        <w:tab w:val="left" w:pos="1440"/>
        <w:tab w:val="left" w:pos="4320"/>
        <w:tab w:val="right" w:pos="5760"/>
        <w:tab w:val="left" w:pos="6480"/>
        <w:tab w:val="left" w:pos="7488"/>
        <w:tab w:val="left" w:pos="9504"/>
      </w:tabs>
      <w:outlineLvl w:val="0"/>
    </w:pPr>
    <w:rPr>
      <w:b/>
      <w:sz w:val="22"/>
    </w:rPr>
  </w:style>
  <w:style w:type="paragraph" w:styleId="Heading2">
    <w:name w:val="heading 2"/>
    <w:basedOn w:val="Normal"/>
    <w:next w:val="Normal"/>
    <w:link w:val="Heading2Char"/>
    <w:qFormat/>
    <w:rsid w:val="00CD2125"/>
    <w:pPr>
      <w:keepNext/>
      <w:tabs>
        <w:tab w:val="left" w:pos="1440"/>
        <w:tab w:val="left" w:pos="4320"/>
        <w:tab w:val="left" w:pos="5760"/>
        <w:tab w:val="left" w:pos="6480"/>
        <w:tab w:val="left" w:pos="7488"/>
        <w:tab w:val="left" w:pos="9504"/>
      </w:tabs>
      <w:jc w:val="center"/>
      <w:outlineLvl w:val="1"/>
    </w:pPr>
    <w:rPr>
      <w:b/>
      <w:sz w:val="22"/>
    </w:rPr>
  </w:style>
  <w:style w:type="paragraph" w:styleId="Heading3">
    <w:name w:val="heading 3"/>
    <w:basedOn w:val="Normal"/>
    <w:next w:val="Normal"/>
    <w:qFormat/>
    <w:rsid w:val="00F37AE9"/>
    <w:pPr>
      <w:keepNext/>
      <w:spacing w:before="240" w:after="60"/>
      <w:outlineLvl w:val="2"/>
    </w:pPr>
    <w:rPr>
      <w:rFonts w:cs="Arial"/>
      <w:b/>
      <w:bCs/>
      <w:sz w:val="26"/>
      <w:szCs w:val="26"/>
    </w:rPr>
  </w:style>
  <w:style w:type="paragraph" w:styleId="Heading4">
    <w:name w:val="heading 4"/>
    <w:basedOn w:val="Normal"/>
    <w:next w:val="Normal"/>
    <w:link w:val="Heading4Char"/>
    <w:qFormat/>
    <w:rsid w:val="00E136F0"/>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2558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5586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ook Antiqua" w:hAnsi="Book Antiqua" w:cs="Arial"/>
      <w:sz w:val="20"/>
    </w:rPr>
  </w:style>
  <w:style w:type="paragraph" w:styleId="BodyText">
    <w:name w:val="Body Text"/>
    <w:basedOn w:val="Normal"/>
    <w:link w:val="BodyTextChar"/>
    <w:rsid w:val="00CD2125"/>
    <w:pPr>
      <w:tabs>
        <w:tab w:val="left" w:pos="720"/>
        <w:tab w:val="left" w:pos="2160"/>
        <w:tab w:val="right" w:pos="9216"/>
      </w:tabs>
      <w:jc w:val="both"/>
    </w:pPr>
  </w:style>
  <w:style w:type="paragraph" w:styleId="BodyText3">
    <w:name w:val="Body Text 3"/>
    <w:basedOn w:val="Normal"/>
    <w:link w:val="BodyText3Char"/>
    <w:rsid w:val="00CD2125"/>
    <w:pPr>
      <w:tabs>
        <w:tab w:val="left" w:pos="1440"/>
        <w:tab w:val="left" w:pos="4320"/>
        <w:tab w:val="left" w:pos="5760"/>
        <w:tab w:val="left" w:pos="6480"/>
        <w:tab w:val="left" w:pos="7488"/>
        <w:tab w:val="left" w:pos="9504"/>
      </w:tabs>
    </w:pPr>
    <w:rPr>
      <w:b/>
      <w:sz w:val="22"/>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rPr>
  </w:style>
  <w:style w:type="paragraph" w:styleId="Header">
    <w:name w:val="header"/>
    <w:basedOn w:val="Normal"/>
    <w:link w:val="HeaderChar"/>
    <w:rsid w:val="00422C90"/>
    <w:pPr>
      <w:tabs>
        <w:tab w:val="center" w:pos="4320"/>
        <w:tab w:val="right" w:pos="8640"/>
      </w:tabs>
    </w:pPr>
  </w:style>
  <w:style w:type="paragraph" w:styleId="Title">
    <w:name w:val="Title"/>
    <w:basedOn w:val="Normal"/>
    <w:link w:val="TitleChar"/>
    <w:qFormat/>
    <w:rsid w:val="00255860"/>
    <w:pPr>
      <w:jc w:val="center"/>
    </w:pPr>
    <w:rPr>
      <w:b/>
    </w:rPr>
  </w:style>
  <w:style w:type="paragraph" w:styleId="Footer">
    <w:name w:val="footer"/>
    <w:basedOn w:val="Normal"/>
    <w:link w:val="FooterChar"/>
    <w:uiPriority w:val="99"/>
    <w:rsid w:val="00E37662"/>
    <w:pPr>
      <w:tabs>
        <w:tab w:val="center" w:pos="4320"/>
        <w:tab w:val="right" w:pos="8640"/>
      </w:tabs>
    </w:pPr>
  </w:style>
  <w:style w:type="character" w:styleId="PageNumber">
    <w:name w:val="page number"/>
    <w:basedOn w:val="DefaultParagraphFont"/>
    <w:rsid w:val="00E37662"/>
  </w:style>
  <w:style w:type="table" w:styleId="TableGrid">
    <w:name w:val="Table Grid"/>
    <w:basedOn w:val="TableNormal"/>
    <w:rsid w:val="00CB0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C1E5E"/>
    <w:rPr>
      <w:rFonts w:ascii="Arial" w:hAnsi="Arial"/>
      <w:sz w:val="24"/>
    </w:rPr>
  </w:style>
  <w:style w:type="character" w:customStyle="1" w:styleId="Heading1Char">
    <w:name w:val="Heading 1 Char"/>
    <w:link w:val="Heading1"/>
    <w:rsid w:val="00EE1CB4"/>
    <w:rPr>
      <w:rFonts w:ascii="Arial" w:hAnsi="Arial"/>
      <w:b/>
      <w:sz w:val="22"/>
    </w:rPr>
  </w:style>
  <w:style w:type="character" w:customStyle="1" w:styleId="Heading2Char">
    <w:name w:val="Heading 2 Char"/>
    <w:link w:val="Heading2"/>
    <w:rsid w:val="00EE1CB4"/>
    <w:rPr>
      <w:rFonts w:ascii="Arial" w:hAnsi="Arial"/>
      <w:b/>
      <w:sz w:val="22"/>
    </w:rPr>
  </w:style>
  <w:style w:type="character" w:customStyle="1" w:styleId="Heading4Char">
    <w:name w:val="Heading 4 Char"/>
    <w:link w:val="Heading4"/>
    <w:rsid w:val="00EE1CB4"/>
    <w:rPr>
      <w:b/>
      <w:bCs/>
      <w:sz w:val="28"/>
      <w:szCs w:val="28"/>
    </w:rPr>
  </w:style>
  <w:style w:type="character" w:customStyle="1" w:styleId="Heading6Char">
    <w:name w:val="Heading 6 Char"/>
    <w:link w:val="Heading6"/>
    <w:rsid w:val="00EE1CB4"/>
    <w:rPr>
      <w:b/>
      <w:bCs/>
      <w:sz w:val="22"/>
      <w:szCs w:val="22"/>
    </w:rPr>
  </w:style>
  <w:style w:type="character" w:customStyle="1" w:styleId="Heading7Char">
    <w:name w:val="Heading 7 Char"/>
    <w:link w:val="Heading7"/>
    <w:rsid w:val="00EE1CB4"/>
    <w:rPr>
      <w:sz w:val="24"/>
      <w:szCs w:val="24"/>
    </w:rPr>
  </w:style>
  <w:style w:type="character" w:customStyle="1" w:styleId="BodyTextChar">
    <w:name w:val="Body Text Char"/>
    <w:link w:val="BodyText"/>
    <w:rsid w:val="00EE1CB4"/>
    <w:rPr>
      <w:rFonts w:ascii="Arial" w:hAnsi="Arial"/>
      <w:sz w:val="24"/>
    </w:rPr>
  </w:style>
  <w:style w:type="character" w:customStyle="1" w:styleId="BodyText3Char">
    <w:name w:val="Body Text 3 Char"/>
    <w:link w:val="BodyText3"/>
    <w:rsid w:val="00EE1CB4"/>
    <w:rPr>
      <w:rFonts w:ascii="Arial" w:hAnsi="Arial"/>
      <w:b/>
      <w:sz w:val="22"/>
    </w:rPr>
  </w:style>
  <w:style w:type="character" w:customStyle="1" w:styleId="TitleChar">
    <w:name w:val="Title Char"/>
    <w:link w:val="Title"/>
    <w:rsid w:val="00EE1CB4"/>
    <w:rPr>
      <w:rFonts w:ascii="Arial" w:hAnsi="Arial"/>
      <w:b/>
      <w:sz w:val="24"/>
    </w:rPr>
  </w:style>
  <w:style w:type="character" w:customStyle="1" w:styleId="FooterChar">
    <w:name w:val="Footer Char"/>
    <w:link w:val="Footer"/>
    <w:uiPriority w:val="99"/>
    <w:rsid w:val="00EE1CB4"/>
    <w:rPr>
      <w:rFonts w:ascii="Arial" w:hAnsi="Arial"/>
      <w:sz w:val="24"/>
    </w:rPr>
  </w:style>
  <w:style w:type="paragraph" w:styleId="BalloonText">
    <w:name w:val="Balloon Text"/>
    <w:basedOn w:val="Normal"/>
    <w:link w:val="BalloonTextChar"/>
    <w:rsid w:val="00AB3FEE"/>
    <w:rPr>
      <w:rFonts w:ascii="Tahoma" w:hAnsi="Tahoma" w:cs="Tahoma"/>
      <w:sz w:val="16"/>
      <w:szCs w:val="16"/>
    </w:rPr>
  </w:style>
  <w:style w:type="character" w:customStyle="1" w:styleId="BalloonTextChar">
    <w:name w:val="Balloon Text Char"/>
    <w:link w:val="BalloonText"/>
    <w:rsid w:val="00AB3FEE"/>
    <w:rPr>
      <w:rFonts w:ascii="Tahoma" w:hAnsi="Tahoma" w:cs="Tahoma"/>
      <w:sz w:val="16"/>
      <w:szCs w:val="16"/>
    </w:rPr>
  </w:style>
  <w:style w:type="character" w:styleId="Hyperlink">
    <w:name w:val="Hyperlink"/>
    <w:rsid w:val="009C239C"/>
    <w:rPr>
      <w:color w:val="0000FF"/>
      <w:u w:val="single"/>
    </w:rPr>
  </w:style>
  <w:style w:type="paragraph" w:customStyle="1" w:styleId="Default">
    <w:name w:val="Default"/>
    <w:rsid w:val="007C76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88">
      <w:bodyDiv w:val="1"/>
      <w:marLeft w:val="0"/>
      <w:marRight w:val="0"/>
      <w:marTop w:val="0"/>
      <w:marBottom w:val="0"/>
      <w:divBdr>
        <w:top w:val="none" w:sz="0" w:space="0" w:color="auto"/>
        <w:left w:val="none" w:sz="0" w:space="0" w:color="auto"/>
        <w:bottom w:val="none" w:sz="0" w:space="0" w:color="auto"/>
        <w:right w:val="none" w:sz="0" w:space="0" w:color="auto"/>
      </w:divBdr>
    </w:div>
    <w:div w:id="251279028">
      <w:bodyDiv w:val="1"/>
      <w:marLeft w:val="0"/>
      <w:marRight w:val="0"/>
      <w:marTop w:val="0"/>
      <w:marBottom w:val="0"/>
      <w:divBdr>
        <w:top w:val="none" w:sz="0" w:space="0" w:color="auto"/>
        <w:left w:val="none" w:sz="0" w:space="0" w:color="auto"/>
        <w:bottom w:val="none" w:sz="0" w:space="0" w:color="auto"/>
        <w:right w:val="none" w:sz="0" w:space="0" w:color="auto"/>
      </w:divBdr>
    </w:div>
    <w:div w:id="361201067">
      <w:bodyDiv w:val="1"/>
      <w:marLeft w:val="0"/>
      <w:marRight w:val="0"/>
      <w:marTop w:val="0"/>
      <w:marBottom w:val="0"/>
      <w:divBdr>
        <w:top w:val="none" w:sz="0" w:space="0" w:color="auto"/>
        <w:left w:val="none" w:sz="0" w:space="0" w:color="auto"/>
        <w:bottom w:val="none" w:sz="0" w:space="0" w:color="auto"/>
        <w:right w:val="none" w:sz="0" w:space="0" w:color="auto"/>
      </w:divBdr>
    </w:div>
    <w:div w:id="646252204">
      <w:bodyDiv w:val="1"/>
      <w:marLeft w:val="0"/>
      <w:marRight w:val="0"/>
      <w:marTop w:val="0"/>
      <w:marBottom w:val="0"/>
      <w:divBdr>
        <w:top w:val="none" w:sz="0" w:space="0" w:color="auto"/>
        <w:left w:val="none" w:sz="0" w:space="0" w:color="auto"/>
        <w:bottom w:val="none" w:sz="0" w:space="0" w:color="auto"/>
        <w:right w:val="none" w:sz="0" w:space="0" w:color="auto"/>
      </w:divBdr>
    </w:div>
    <w:div w:id="768934422">
      <w:bodyDiv w:val="1"/>
      <w:marLeft w:val="0"/>
      <w:marRight w:val="0"/>
      <w:marTop w:val="0"/>
      <w:marBottom w:val="0"/>
      <w:divBdr>
        <w:top w:val="none" w:sz="0" w:space="0" w:color="auto"/>
        <w:left w:val="none" w:sz="0" w:space="0" w:color="auto"/>
        <w:bottom w:val="none" w:sz="0" w:space="0" w:color="auto"/>
        <w:right w:val="none" w:sz="0" w:space="0" w:color="auto"/>
      </w:divBdr>
    </w:div>
    <w:div w:id="1073351676">
      <w:bodyDiv w:val="1"/>
      <w:marLeft w:val="0"/>
      <w:marRight w:val="0"/>
      <w:marTop w:val="0"/>
      <w:marBottom w:val="0"/>
      <w:divBdr>
        <w:top w:val="none" w:sz="0" w:space="0" w:color="auto"/>
        <w:left w:val="none" w:sz="0" w:space="0" w:color="auto"/>
        <w:bottom w:val="none" w:sz="0" w:space="0" w:color="auto"/>
        <w:right w:val="none" w:sz="0" w:space="0" w:color="auto"/>
      </w:divBdr>
    </w:div>
    <w:div w:id="1099524891">
      <w:bodyDiv w:val="1"/>
      <w:marLeft w:val="0"/>
      <w:marRight w:val="0"/>
      <w:marTop w:val="0"/>
      <w:marBottom w:val="0"/>
      <w:divBdr>
        <w:top w:val="none" w:sz="0" w:space="0" w:color="auto"/>
        <w:left w:val="none" w:sz="0" w:space="0" w:color="auto"/>
        <w:bottom w:val="none" w:sz="0" w:space="0" w:color="auto"/>
        <w:right w:val="none" w:sz="0" w:space="0" w:color="auto"/>
      </w:divBdr>
    </w:div>
    <w:div w:id="1155605807">
      <w:bodyDiv w:val="1"/>
      <w:marLeft w:val="0"/>
      <w:marRight w:val="0"/>
      <w:marTop w:val="0"/>
      <w:marBottom w:val="0"/>
      <w:divBdr>
        <w:top w:val="none" w:sz="0" w:space="0" w:color="auto"/>
        <w:left w:val="none" w:sz="0" w:space="0" w:color="auto"/>
        <w:bottom w:val="none" w:sz="0" w:space="0" w:color="auto"/>
        <w:right w:val="none" w:sz="0" w:space="0" w:color="auto"/>
      </w:divBdr>
    </w:div>
    <w:div w:id="1233808661">
      <w:bodyDiv w:val="1"/>
      <w:marLeft w:val="0"/>
      <w:marRight w:val="0"/>
      <w:marTop w:val="0"/>
      <w:marBottom w:val="0"/>
      <w:divBdr>
        <w:top w:val="none" w:sz="0" w:space="0" w:color="auto"/>
        <w:left w:val="none" w:sz="0" w:space="0" w:color="auto"/>
        <w:bottom w:val="none" w:sz="0" w:space="0" w:color="auto"/>
        <w:right w:val="none" w:sz="0" w:space="0" w:color="auto"/>
      </w:divBdr>
    </w:div>
    <w:div w:id="1825514008">
      <w:bodyDiv w:val="1"/>
      <w:marLeft w:val="0"/>
      <w:marRight w:val="0"/>
      <w:marTop w:val="0"/>
      <w:marBottom w:val="0"/>
      <w:divBdr>
        <w:top w:val="none" w:sz="0" w:space="0" w:color="auto"/>
        <w:left w:val="none" w:sz="0" w:space="0" w:color="auto"/>
        <w:bottom w:val="none" w:sz="0" w:space="0" w:color="auto"/>
        <w:right w:val="none" w:sz="0" w:space="0" w:color="auto"/>
      </w:divBdr>
    </w:div>
    <w:div w:id="1882550349">
      <w:bodyDiv w:val="1"/>
      <w:marLeft w:val="0"/>
      <w:marRight w:val="0"/>
      <w:marTop w:val="0"/>
      <w:marBottom w:val="0"/>
      <w:divBdr>
        <w:top w:val="none" w:sz="0" w:space="0" w:color="auto"/>
        <w:left w:val="none" w:sz="0" w:space="0" w:color="auto"/>
        <w:bottom w:val="none" w:sz="0" w:space="0" w:color="auto"/>
        <w:right w:val="none" w:sz="0" w:space="0" w:color="auto"/>
      </w:divBdr>
    </w:div>
    <w:div w:id="18915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nnie.thomson@marquette.ed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quette.edu/mucentr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quette.edu/mucentr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9BE51568DD447B7BCE0DD4E8841F8" ma:contentTypeVersion="10" ma:contentTypeDescription="Create a new document." ma:contentTypeScope="" ma:versionID="34ee1a6415db5bc86f2d83a6ec1987d9">
  <xsd:schema xmlns:xsd="http://www.w3.org/2001/XMLSchema" xmlns:xs="http://www.w3.org/2001/XMLSchema" xmlns:p="http://schemas.microsoft.com/office/2006/metadata/properties" xmlns:ns3="8c857eee-23f5-4fed-af12-955568191f06" targetNamespace="http://schemas.microsoft.com/office/2006/metadata/properties" ma:root="true" ma:fieldsID="ccda0fdafffabb5197e772900b693ea9" ns3:_="">
    <xsd:import namespace="8c857eee-23f5-4fed-af12-955568191f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57eee-23f5-4fed-af12-955568191f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015-0D70-44A3-8B17-CC631262557A}">
  <ds:schemaRefs>
    <ds:schemaRef ds:uri="http://purl.org/dc/terms/"/>
    <ds:schemaRef ds:uri="http://schemas.openxmlformats.org/package/2006/metadata/core-properties"/>
    <ds:schemaRef ds:uri="8c857eee-23f5-4fed-af12-955568191f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B7257C3-4957-4AFA-9C3C-8EBA3797AD23}">
  <ds:schemaRefs>
    <ds:schemaRef ds:uri="http://schemas.microsoft.com/sharepoint/v3/contenttype/forms"/>
  </ds:schemaRefs>
</ds:datastoreItem>
</file>

<file path=customXml/itemProps3.xml><?xml version="1.0" encoding="utf-8"?>
<ds:datastoreItem xmlns:ds="http://schemas.openxmlformats.org/officeDocument/2006/customXml" ds:itemID="{7BEA0CEA-24DF-47D7-8335-F2AB67764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57eee-23f5-4fed-af12-955568191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A64D3-70EB-49FD-A37D-C9685DB1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2508</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MARQUETTE UNIVERSITY LAW SCHOOL</vt:lpstr>
    </vt:vector>
  </TitlesOfParts>
  <Company>Marquette University</Company>
  <LinksUpToDate>false</LinksUpToDate>
  <CharactersWithSpaces>17706</CharactersWithSpaces>
  <SharedDoc>false</SharedDoc>
  <HLinks>
    <vt:vector size="18" baseType="variant">
      <vt:variant>
        <vt:i4>4718646</vt:i4>
      </vt:variant>
      <vt:variant>
        <vt:i4>6</vt:i4>
      </vt:variant>
      <vt:variant>
        <vt:i4>0</vt:i4>
      </vt:variant>
      <vt:variant>
        <vt:i4>5</vt:i4>
      </vt:variant>
      <vt:variant>
        <vt:lpwstr>mailto:bonnie.thomson@marquette.edu</vt:lpwstr>
      </vt:variant>
      <vt:variant>
        <vt:lpwstr/>
      </vt:variant>
      <vt:variant>
        <vt:i4>4063281</vt:i4>
      </vt:variant>
      <vt:variant>
        <vt:i4>3</vt:i4>
      </vt:variant>
      <vt:variant>
        <vt:i4>0</vt:i4>
      </vt:variant>
      <vt:variant>
        <vt:i4>5</vt:i4>
      </vt:variant>
      <vt:variant>
        <vt:lpwstr>http://www.marquette.edu/mucentral/</vt:lpwstr>
      </vt:variant>
      <vt:variant>
        <vt:lpwstr/>
      </vt:variant>
      <vt:variant>
        <vt:i4>4063281</vt:i4>
      </vt:variant>
      <vt:variant>
        <vt:i4>0</vt:i4>
      </vt:variant>
      <vt:variant>
        <vt:i4>0</vt:i4>
      </vt:variant>
      <vt:variant>
        <vt:i4>5</vt:i4>
      </vt:variant>
      <vt:variant>
        <vt:lpwstr>http://www.marquette.edu/mucentral/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 LAW SCHOOL</dc:title>
  <dc:subject/>
  <dc:creator>Marquette University</dc:creator>
  <cp:keywords/>
  <cp:lastModifiedBy>Danz, Stephanie</cp:lastModifiedBy>
  <cp:revision>2</cp:revision>
  <cp:lastPrinted>2020-03-11T18:03:00Z</cp:lastPrinted>
  <dcterms:created xsi:type="dcterms:W3CDTF">2020-03-19T13:25:00Z</dcterms:created>
  <dcterms:modified xsi:type="dcterms:W3CDTF">2020-03-19T13:25:00Z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0x010100F369BE51568DD447B7BCE0DD4E8841F8</vt:lpwstr>
  </property>
</Properties>
</file>